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AF8A" w14:textId="7E72A8AD" w:rsidR="00200AEE" w:rsidRDefault="00722192" w:rsidP="006B02AF">
      <w:pPr>
        <w:pStyle w:val="berschrift-H2"/>
      </w:pPr>
      <w:r>
        <w:t xml:space="preserve">In </w:t>
      </w:r>
      <w:r w:rsidR="00176417">
        <w:t>Mittelhessen</w:t>
      </w:r>
      <w:r w:rsidR="00F1339B">
        <w:t xml:space="preserve"> verwurzelt</w:t>
      </w:r>
      <w:r w:rsidR="00176417">
        <w:t xml:space="preserve">, </w:t>
      </w:r>
      <w:r w:rsidR="00A764F0">
        <w:t>weltweit erfolgreich</w:t>
      </w:r>
    </w:p>
    <w:p w14:paraId="42A2C7CE" w14:textId="642F76FD" w:rsidR="00575A54" w:rsidRPr="008E7AD8" w:rsidRDefault="00575A54" w:rsidP="00575A54">
      <w:pPr>
        <w:pStyle w:val="berschrift-H1"/>
      </w:pPr>
      <w:r w:rsidRPr="008E7AD8">
        <w:t>Friedhelm Loh wird 80: Ein Unternehmer, der Haltung zeigt und Zukunft gestaltet</w:t>
      </w:r>
    </w:p>
    <w:p w14:paraId="1458350F" w14:textId="74C1D9E7" w:rsidR="00C61862" w:rsidRPr="00C61862" w:rsidRDefault="006806B8" w:rsidP="006806B8">
      <w:pPr>
        <w:pStyle w:val="berschrift-H2"/>
      </w:pPr>
      <w:r w:rsidRPr="00C61862">
        <w:t>Haiger, 1</w:t>
      </w:r>
      <w:r w:rsidR="00691182">
        <w:t>4</w:t>
      </w:r>
      <w:r w:rsidRPr="00C61862">
        <w:t xml:space="preserve">. August 2026. </w:t>
      </w:r>
    </w:p>
    <w:p w14:paraId="371332BC" w14:textId="23DD1E27" w:rsidR="006806B8" w:rsidRPr="00C61862" w:rsidRDefault="006806B8" w:rsidP="006806B8">
      <w:pPr>
        <w:pStyle w:val="berschrift-H2"/>
        <w:rPr>
          <w:b/>
        </w:rPr>
      </w:pPr>
      <w:r w:rsidRPr="00C61862">
        <w:rPr>
          <w:b/>
        </w:rPr>
        <w:t xml:space="preserve">Friedhelm Loh ist ein Unternehmer, der Zukunft gestaltet. Neugier, Fortschrittswille und der Mut, über bestehende Grenzen hinauszudenken, prägen sein Handeln bis heute. Diese Haltung hat Wirkung entfaltet: für die Mitarbeiterinnen und Mitarbeiter, für die Unternehmensgruppe und für eine ganze Region. Wenn der leidenschaftliche Macher und Eigentümer eines global agierenden Familienunternehmens </w:t>
      </w:r>
      <w:r w:rsidR="000602C5">
        <w:rPr>
          <w:b/>
        </w:rPr>
        <w:t>am Sonntag</w:t>
      </w:r>
      <w:r w:rsidRPr="00C61862">
        <w:rPr>
          <w:b/>
        </w:rPr>
        <w:t xml:space="preserve"> seinen 80. Geburtstag feiert, steht für ihn vor allem eines im Mittelpunkt: Dankbarkeit. Dankbarkeit für die Möglichkeit, aus Unternehmertum, Verantwortung und Tatkraft ein Lebenswerk geschaffen zu haben, das weit in die Zukunft reicht.</w:t>
      </w:r>
    </w:p>
    <w:p w14:paraId="4D1E769D" w14:textId="640992C3" w:rsidR="003041FD" w:rsidRPr="003041FD" w:rsidRDefault="006806B8" w:rsidP="003041FD">
      <w:pPr>
        <w:pStyle w:val="berschrift-H2"/>
      </w:pPr>
      <w:r w:rsidRPr="006806B8">
        <w:t xml:space="preserve">Gemeinsam mit seinen Mitarbeiterinnen und Mitarbeitern hat Prof. Dr. Friedhelm Loh in den vergangenen Jahrzehnten eine Unternehmensgruppe mit 12.900 Beschäftigten aufgebaut: Die Friedhelm Loh Group ist heute ein international tätiges Familienunternehmen mit 94 Tochtergesellschaften und 13 Produktionsstätten in allen Regionen der Welt. </w:t>
      </w:r>
      <w:r w:rsidR="003041FD" w:rsidRPr="003041FD">
        <w:t>Sie verbindet Hardware, Software und Automatisierung und unterstützt Kunden in nahezu allen Industriebranchen dabei, ihre Wertschöpfung effizienter und zukunftsfähiger zu gestalten.</w:t>
      </w:r>
      <w:r w:rsidR="009E5689">
        <w:t xml:space="preserve"> </w:t>
      </w:r>
    </w:p>
    <w:p w14:paraId="48779946" w14:textId="24B9543B" w:rsidR="006806B8" w:rsidRPr="006806B8" w:rsidRDefault="006806B8" w:rsidP="006806B8">
      <w:pPr>
        <w:pStyle w:val="berschrift-H2"/>
      </w:pPr>
      <w:r w:rsidRPr="006806B8">
        <w:t>Als Innovationsführer gestaltet die Unternehmensgruppe die Zukunft der Industrie aktiv mit.</w:t>
      </w:r>
      <w:r w:rsidR="002A467A">
        <w:t xml:space="preserve"> </w:t>
      </w:r>
      <w:r w:rsidRPr="006806B8">
        <w:t>Diese unternehmerische Erfolgsgeschichte ist untrennbar verbunden mit familiären und regionalen Wurzeln, einem christlich geprägten Wertegerüst und dem Ehrgeiz, aus Chancen Zukunft zu machen.</w:t>
      </w:r>
    </w:p>
    <w:p w14:paraId="2F3FEF6B" w14:textId="77777777" w:rsidR="006806B8" w:rsidRPr="006806B8" w:rsidRDefault="006806B8" w:rsidP="006806B8">
      <w:pPr>
        <w:pStyle w:val="berschrift-H2"/>
        <w:rPr>
          <w:b/>
        </w:rPr>
      </w:pPr>
      <w:r w:rsidRPr="006806B8">
        <w:rPr>
          <w:b/>
        </w:rPr>
        <w:t>Familiäre Prägung als Orientierung für das Leben</w:t>
      </w:r>
    </w:p>
    <w:p w14:paraId="42D09F4F" w14:textId="78C69312" w:rsidR="006806B8" w:rsidRPr="006806B8" w:rsidRDefault="006806B8" w:rsidP="006806B8">
      <w:pPr>
        <w:pStyle w:val="berschrift-H2"/>
      </w:pPr>
      <w:r w:rsidRPr="006806B8">
        <w:t xml:space="preserve">Die Eltern von Friedhelm Loh trafen kurz nach dem Zweiten Weltkrieg mit der Gründung der Rudolf Loh GmbH Metallwarenfabrik mutige unternehmerische Entscheidungen. Zugleich gaben sie ihm und seinen Geschwistern Werte mit, die ihn </w:t>
      </w:r>
      <w:r w:rsidRPr="006806B8">
        <w:lastRenderedPageBreak/>
        <w:t>bis heute prägen. „Sie waren für uns Kinder Vorbilder im Leben des christlichen Glaubens, in der Übernahme von Verantwortung und im unternehmerischen Handeln“, erinnert sich Loh.</w:t>
      </w:r>
    </w:p>
    <w:p w14:paraId="587C5F75" w14:textId="6C0DB1C4" w:rsidR="006806B8" w:rsidRPr="006806B8" w:rsidRDefault="006806B8" w:rsidP="006806B8">
      <w:pPr>
        <w:pStyle w:val="berschrift-H2"/>
      </w:pPr>
      <w:r w:rsidRPr="006806B8">
        <w:t xml:space="preserve">Sein eigener Weg begann nicht geradlinig. Friedhelm Loh bezeichnet sich selbst als „schlechter Schüler“, absolvierte zunächst eine Ausbildung zum Starkstromelektriker und studierte später Betriebswirtschaftslehre. Nach dem frühen Tod seines Vaters im Jahr 1971 trat er 1974 in die </w:t>
      </w:r>
      <w:r w:rsidR="000377D9">
        <w:t xml:space="preserve">Rittal </w:t>
      </w:r>
      <w:r w:rsidRPr="006806B8">
        <w:t>Geschäftsführung ein. Damals beschäftigte das Unternehmen rund 200 Mitarbeiter und entwickelte die Serienproduktion von Schaltschränken als Geschäftsmodell konsequent weiter. In den folgenden fünf Jahrzehnten formte Friedhelm Loh daraus einen weltweit tätigen Marktführer.</w:t>
      </w:r>
    </w:p>
    <w:p w14:paraId="3666E977" w14:textId="77777777" w:rsidR="006806B8" w:rsidRPr="006806B8" w:rsidRDefault="006806B8" w:rsidP="006806B8">
      <w:pPr>
        <w:pStyle w:val="berschrift-H2"/>
        <w:rPr>
          <w:b/>
        </w:rPr>
      </w:pPr>
      <w:r w:rsidRPr="006806B8">
        <w:rPr>
          <w:b/>
        </w:rPr>
        <w:t>Die Region und ihre Menschen immer im Blick</w:t>
      </w:r>
    </w:p>
    <w:p w14:paraId="25174B88" w14:textId="77777777" w:rsidR="006806B8" w:rsidRPr="006806B8" w:rsidRDefault="006806B8" w:rsidP="006806B8">
      <w:pPr>
        <w:pStyle w:val="berschrift-H2"/>
      </w:pPr>
      <w:r w:rsidRPr="006806B8">
        <w:t>Der Familienname Loh ist seit jeher eng mit Mittelhessen verbunden. Die Verantwortung für die Mitarbeiterinnen und Mitarbeiter und ihre Familien ist Friedhelm Loh ebenso ein Herzensanliegen wie die Unterstützung der Region durch gesellschaftliches Engagement. Verantwortung zu übernehmen gehört zur DNA des Unternehmens und wird vom Inhaber, seiner Frau Debora, seiner Familie und den Beschäftigten aktiv gelebt.</w:t>
      </w:r>
    </w:p>
    <w:p w14:paraId="09B956F5" w14:textId="77777777" w:rsidR="006806B8" w:rsidRPr="006806B8" w:rsidRDefault="006806B8" w:rsidP="006806B8">
      <w:pPr>
        <w:pStyle w:val="berschrift-H2"/>
      </w:pPr>
      <w:r w:rsidRPr="006806B8">
        <w:t xml:space="preserve">Ein wichtiger Baustein dieses Engagements ist die Rittal </w:t>
      </w:r>
      <w:proofErr w:type="spellStart"/>
      <w:r w:rsidRPr="006806B8">
        <w:t>Foundation</w:t>
      </w:r>
      <w:proofErr w:type="spellEnd"/>
      <w:r w:rsidRPr="006806B8">
        <w:t>. Die Stiftung fördert seit 2011 gemeinnützige Projekte in den Bereichen Bildung und Erziehung, Soziales und Diakonie, Kultur, Wissenschaft und Umwelt. Ihr Anliegen ist es, Zeichen zu setzen, Not zu lindern, Verantwortung für Schwächere zu übernehmen und das Umfeld zu stärken, in dem Menschen leben und arbeiten.</w:t>
      </w:r>
    </w:p>
    <w:p w14:paraId="2649B179" w14:textId="77777777" w:rsidR="006806B8" w:rsidRPr="006806B8" w:rsidRDefault="006806B8" w:rsidP="006806B8">
      <w:pPr>
        <w:pStyle w:val="berschrift-H2"/>
        <w:rPr>
          <w:b/>
        </w:rPr>
      </w:pPr>
      <w:r w:rsidRPr="006806B8">
        <w:rPr>
          <w:b/>
        </w:rPr>
        <w:t>Wichtige Stimme und Vorreiter der deutschen Wirtschaft</w:t>
      </w:r>
    </w:p>
    <w:p w14:paraId="742A38D5" w14:textId="77777777" w:rsidR="006806B8" w:rsidRPr="006806B8" w:rsidRDefault="006806B8" w:rsidP="006806B8">
      <w:pPr>
        <w:pStyle w:val="berschrift-H2"/>
      </w:pPr>
      <w:r w:rsidRPr="006806B8">
        <w:t>So stark Friedhelm Loh in Mittelhessen verwurzelt ist, so sehr ist er auch Botschafter der Region. Als hoch angesehener Industriemanager zählt er zu den prägenden Stimmen der deutschen Wirtschaft. Seine Auszeichnungen und Ehrenämter, darunter die Ehrenpräsidentschaft des Zentralverbands der Elektro- und Digitalindustrie sowie die Ehrenprofessur des Landes Hessen, unterstreichen die große Anerkennung, die ihm aus Wirtschaft und Politik entgegengebracht wird.</w:t>
      </w:r>
    </w:p>
    <w:p w14:paraId="12D34755" w14:textId="77777777" w:rsidR="006806B8" w:rsidRPr="006806B8" w:rsidRDefault="006806B8" w:rsidP="006806B8">
      <w:pPr>
        <w:pStyle w:val="berschrift-H2"/>
      </w:pPr>
      <w:r w:rsidRPr="006806B8">
        <w:lastRenderedPageBreak/>
        <w:t>Für den Familienunternehmer bedeutet unternehmerischer Erfolg immer auch Verpflichtung gegenüber anderen. Hinzu kommt sein ausgeprägtes Interesse an weltweiten Entwicklungen und technologischen Trends. Die Bereitschaft, über den Tellerrand zu blicken, Neues zu wagen und Wandel aktiv zu gestalten, zeichnet ihn als Vorreiter seiner Branche aus.</w:t>
      </w:r>
    </w:p>
    <w:p w14:paraId="4E643669" w14:textId="77777777" w:rsidR="006806B8" w:rsidRPr="006806B8" w:rsidRDefault="006806B8" w:rsidP="006806B8">
      <w:pPr>
        <w:pStyle w:val="berschrift-H2"/>
        <w:rPr>
          <w:b/>
        </w:rPr>
      </w:pPr>
      <w:r w:rsidRPr="006806B8">
        <w:rPr>
          <w:b/>
        </w:rPr>
        <w:t>Bildung und Technikbegeisterung als Herzensanliegen</w:t>
      </w:r>
    </w:p>
    <w:p w14:paraId="75882C43" w14:textId="77777777" w:rsidR="006806B8" w:rsidRPr="006806B8" w:rsidRDefault="006806B8" w:rsidP="006806B8">
      <w:pPr>
        <w:pStyle w:val="berschrift-H2"/>
      </w:pPr>
      <w:r w:rsidRPr="006806B8">
        <w:t xml:space="preserve">Die Vergangenheit ist für Friedhelm Loh „dafür da, aus ihr zu lernen“ und Dinge besser zu machen, als sie bislang waren. Bildung und die Befähigung junger Menschen gehören deshalb zu den zentralen Anliegen des Unternehmers. Als Initiator und Förderer praxisbezogener Ausbildungsmodelle wie </w:t>
      </w:r>
      <w:proofErr w:type="spellStart"/>
      <w:r w:rsidRPr="006806B8">
        <w:t>StudiumPlus</w:t>
      </w:r>
      <w:proofErr w:type="spellEnd"/>
      <w:r w:rsidRPr="006806B8">
        <w:t xml:space="preserve"> und </w:t>
      </w:r>
      <w:proofErr w:type="spellStart"/>
      <w:r w:rsidRPr="006806B8">
        <w:t>SchulePlus</w:t>
      </w:r>
      <w:proofErr w:type="spellEnd"/>
      <w:r w:rsidRPr="006806B8">
        <w:t xml:space="preserve"> setzt er sich seit vielen Jahren für die enge Verzahnung von Ausbildung, Studium und Beruf ein. Sein Ziel ist es, jungen Menschen Orientierung zu geben und ihnen Wege in eine erfolgreiche Zukunft zu eröffnen.</w:t>
      </w:r>
    </w:p>
    <w:p w14:paraId="0417098B" w14:textId="74DA7743" w:rsidR="006806B8" w:rsidRPr="006806B8" w:rsidRDefault="006806B8" w:rsidP="006806B8">
      <w:pPr>
        <w:pStyle w:val="berschrift-H2"/>
      </w:pPr>
      <w:r w:rsidRPr="006806B8">
        <w:t>Dieses Anliegen greift seit 2023 auch das Nationale Automuseum The Loh Collection in seiner Heimat Ewersbach auf. Dort hat Friedhelm Loh eine</w:t>
      </w:r>
      <w:r w:rsidR="00466E68">
        <w:t xml:space="preserve"> der</w:t>
      </w:r>
      <w:r w:rsidRPr="006806B8">
        <w:t xml:space="preserve"> international bedeutend</w:t>
      </w:r>
      <w:r w:rsidR="00466E68">
        <w:t>sten</w:t>
      </w:r>
      <w:r w:rsidRPr="006806B8">
        <w:t xml:space="preserve"> Automobilsammlung</w:t>
      </w:r>
      <w:r w:rsidR="00466E68">
        <w:t>en</w:t>
      </w:r>
      <w:r w:rsidRPr="006806B8">
        <w:t xml:space="preserve"> für die Öffentlichkeit zugänglich gemacht. Der Standort ist zugleich Hochschulcampus, verfügt über eine eigene Stiftungsprofessur und verbindet Technikbegeisterung mit Wissensvermittlung auf hohem Niveau. Für die Bildungsregion Mittelhessen ist das ein besonderer Gewinn.</w:t>
      </w:r>
    </w:p>
    <w:p w14:paraId="02D5CF13" w14:textId="77777777" w:rsidR="006806B8" w:rsidRPr="006806B8" w:rsidRDefault="006806B8" w:rsidP="006806B8">
      <w:pPr>
        <w:pStyle w:val="berschrift-H2"/>
        <w:rPr>
          <w:b/>
        </w:rPr>
      </w:pPr>
      <w:r w:rsidRPr="006806B8">
        <w:rPr>
          <w:b/>
        </w:rPr>
        <w:t>Dankbarkeit und Zuversicht</w:t>
      </w:r>
    </w:p>
    <w:p w14:paraId="20D77A0F" w14:textId="4F574BC3" w:rsidR="00B6057B" w:rsidRPr="0006191E" w:rsidRDefault="006806B8" w:rsidP="00B1354D">
      <w:pPr>
        <w:pStyle w:val="berschrift-H2"/>
      </w:pPr>
      <w:r w:rsidRPr="006806B8">
        <w:t>Dankbarkeit und Zuversicht prägen diesen 80. Geburtstag. Für Friedhelm Loh ist das Erreichte kein Schlusspunkt, sondern Ausgangspunkt für das, was vor ihm liegt. Der Blick nach vorn bleibt für ihn Antrieb und Verpflichtung zugleich</w:t>
      </w:r>
      <w:r w:rsidR="00EC534B">
        <w:t xml:space="preserve">: </w:t>
      </w:r>
      <w:r w:rsidRPr="006806B8">
        <w:t>„Das Erreichte ist für mich kein Wert an sich, sondern die Grundlage für den Weg in die Zukunft, die ich weiter gestalten möchte und die ich liebe.“</w:t>
      </w:r>
      <w:r w:rsidR="00EC534B">
        <w:t xml:space="preserve"> </w:t>
      </w:r>
      <w:r w:rsidRPr="006806B8">
        <w:t>Mit dieser Haltung steht Friedhelm Loh für ein Unternehmertum, das wirtschaftlichen Erfolg, Verantwortung für Menschen und den Glauben an die Zukunft miteinander verbindet.</w:t>
      </w:r>
    </w:p>
    <w:p w14:paraId="21B6604C" w14:textId="732E8F9A" w:rsidR="0030636B" w:rsidRPr="0006191E" w:rsidRDefault="0030636B" w:rsidP="0099164E">
      <w:pPr>
        <w:pStyle w:val="Copytext"/>
      </w:pPr>
    </w:p>
    <w:p w14:paraId="6C9917FA" w14:textId="77777777" w:rsidR="00D2409E" w:rsidRPr="0006191E" w:rsidRDefault="00D2409E" w:rsidP="0099164E">
      <w:pPr>
        <w:pStyle w:val="Copytext"/>
      </w:pPr>
    </w:p>
    <w:tbl>
      <w:tblPr>
        <w:tblW w:w="7653" w:type="dxa"/>
        <w:tblInd w:w="-28" w:type="dxa"/>
        <w:tblCellMar>
          <w:left w:w="0" w:type="dxa"/>
          <w:right w:w="28" w:type="dxa"/>
        </w:tblCellMar>
        <w:tblLook w:val="04A0" w:firstRow="1" w:lastRow="0" w:firstColumn="1" w:lastColumn="0" w:noHBand="0" w:noVBand="1"/>
      </w:tblPr>
      <w:tblGrid>
        <w:gridCol w:w="3685"/>
        <w:gridCol w:w="283"/>
        <w:gridCol w:w="3685"/>
      </w:tblGrid>
      <w:tr w:rsidR="00A713E4" w:rsidRPr="00D2409E" w14:paraId="1E779E8A" w14:textId="77777777" w:rsidTr="00080930">
        <w:trPr>
          <w:trHeight w:hRule="exact" w:val="2494"/>
        </w:trPr>
        <w:tc>
          <w:tcPr>
            <w:tcW w:w="3685" w:type="dxa"/>
            <w:tcMar>
              <w:left w:w="0" w:type="dxa"/>
              <w:right w:w="0" w:type="dxa"/>
            </w:tcMar>
            <w:vAlign w:val="bottom"/>
          </w:tcPr>
          <w:p w14:paraId="4839BFE4" w14:textId="38336213" w:rsidR="00C933FC" w:rsidRPr="0006191E" w:rsidRDefault="00A713E4" w:rsidP="0099164E">
            <w:pPr>
              <w:pStyle w:val="Bu-Bildanker"/>
              <w:rPr>
                <w:lang w:val="de-DE"/>
              </w:rPr>
            </w:pPr>
            <w:r w:rsidRPr="00A713E4">
              <w:rPr>
                <w:lang w:val="de-DE"/>
              </w:rPr>
              <w:lastRenderedPageBreak/>
              <w:drawing>
                <wp:inline distT="0" distB="0" distL="0" distR="0" wp14:anchorId="2646446D" wp14:editId="5DC862A7">
                  <wp:extent cx="2142060" cy="1552575"/>
                  <wp:effectExtent l="0" t="0" r="0" b="0"/>
                  <wp:docPr id="14569144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14455" name=""/>
                          <pic:cNvPicPr/>
                        </pic:nvPicPr>
                        <pic:blipFill>
                          <a:blip r:embed="rId11"/>
                          <a:stretch>
                            <a:fillRect/>
                          </a:stretch>
                        </pic:blipFill>
                        <pic:spPr>
                          <a:xfrm>
                            <a:off x="0" y="0"/>
                            <a:ext cx="2150089" cy="1558394"/>
                          </a:xfrm>
                          <a:prstGeom prst="rect">
                            <a:avLst/>
                          </a:prstGeom>
                        </pic:spPr>
                      </pic:pic>
                    </a:graphicData>
                  </a:graphic>
                </wp:inline>
              </w:drawing>
            </w:r>
          </w:p>
        </w:tc>
        <w:tc>
          <w:tcPr>
            <w:tcW w:w="283" w:type="dxa"/>
            <w:tcMar>
              <w:left w:w="0" w:type="dxa"/>
              <w:right w:w="0" w:type="dxa"/>
            </w:tcMar>
            <w:vAlign w:val="bottom"/>
          </w:tcPr>
          <w:p w14:paraId="6A836139" w14:textId="77777777" w:rsidR="00C933FC" w:rsidRPr="0006191E" w:rsidRDefault="00C933FC" w:rsidP="0099164E">
            <w:pPr>
              <w:pStyle w:val="Bu-Bildanker"/>
              <w:rPr>
                <w:lang w:val="de-DE"/>
              </w:rPr>
            </w:pPr>
          </w:p>
        </w:tc>
        <w:tc>
          <w:tcPr>
            <w:tcW w:w="3685" w:type="dxa"/>
            <w:tcMar>
              <w:left w:w="0" w:type="dxa"/>
              <w:right w:w="0" w:type="dxa"/>
            </w:tcMar>
          </w:tcPr>
          <w:p w14:paraId="4D35A7EA" w14:textId="4522855C" w:rsidR="00C933FC" w:rsidRPr="0006191E" w:rsidRDefault="00C933FC" w:rsidP="0099164E">
            <w:pPr>
              <w:pStyle w:val="Bu-Bildanker"/>
              <w:rPr>
                <w:lang w:val="de-DE"/>
              </w:rPr>
            </w:pPr>
          </w:p>
        </w:tc>
      </w:tr>
      <w:tr w:rsidR="00A713E4" w:rsidRPr="00F21251" w14:paraId="5DB15C8E" w14:textId="77777777" w:rsidTr="00080930">
        <w:tc>
          <w:tcPr>
            <w:tcW w:w="3685" w:type="dxa"/>
            <w:tcMar>
              <w:left w:w="0" w:type="dxa"/>
              <w:right w:w="0" w:type="dxa"/>
            </w:tcMar>
          </w:tcPr>
          <w:p w14:paraId="6E09E880" w14:textId="29AE15A7" w:rsidR="00C933FC" w:rsidRPr="00080930" w:rsidRDefault="00F53F4D" w:rsidP="0099164E">
            <w:pPr>
              <w:pStyle w:val="BU-Head"/>
            </w:pPr>
            <w:r>
              <w:t>Bild 1</w:t>
            </w:r>
          </w:p>
          <w:p w14:paraId="0D296493" w14:textId="5E1FFC02" w:rsidR="00C933FC" w:rsidRPr="00172CFD" w:rsidRDefault="005F179C" w:rsidP="0099164E">
            <w:pPr>
              <w:pStyle w:val="BU"/>
              <w:rPr>
                <w:spacing w:val="-5"/>
              </w:rPr>
            </w:pPr>
            <w:r>
              <w:rPr>
                <w:spacing w:val="-5"/>
              </w:rPr>
              <w:t>A</w:t>
            </w:r>
            <w:r w:rsidR="00F55864">
              <w:rPr>
                <w:spacing w:val="-5"/>
              </w:rPr>
              <w:t>n seinem</w:t>
            </w:r>
            <w:r>
              <w:rPr>
                <w:spacing w:val="-5"/>
              </w:rPr>
              <w:t xml:space="preserve"> 80. Geburtstag</w:t>
            </w:r>
            <w:r w:rsidR="00F55864">
              <w:rPr>
                <w:spacing w:val="-5"/>
              </w:rPr>
              <w:t xml:space="preserve"> ist</w:t>
            </w:r>
            <w:r>
              <w:rPr>
                <w:spacing w:val="-5"/>
              </w:rPr>
              <w:t xml:space="preserve"> Prof. Dr. Friedhelm Loh</w:t>
            </w:r>
            <w:r w:rsidR="00772D00">
              <w:rPr>
                <w:spacing w:val="-5"/>
              </w:rPr>
              <w:t xml:space="preserve"> </w:t>
            </w:r>
            <w:r w:rsidR="00F55864">
              <w:rPr>
                <w:spacing w:val="-5"/>
              </w:rPr>
              <w:t>vor allem d</w:t>
            </w:r>
            <w:r w:rsidR="00772D00" w:rsidRPr="00772D00">
              <w:rPr>
                <w:spacing w:val="-5"/>
              </w:rPr>
              <w:t>ankbar für die Möglichkeit, aus Unternehmertum, Verantwortung und Tatkraft ein Lebenswerk geschaffen zu haben, das weit in die Zukunft reicht.</w:t>
            </w:r>
          </w:p>
        </w:tc>
        <w:tc>
          <w:tcPr>
            <w:tcW w:w="283" w:type="dxa"/>
            <w:tcMar>
              <w:left w:w="0" w:type="dxa"/>
              <w:right w:w="0" w:type="dxa"/>
            </w:tcMar>
          </w:tcPr>
          <w:p w14:paraId="08040870" w14:textId="77777777" w:rsidR="00C933FC" w:rsidRPr="00172CFD" w:rsidRDefault="00C933FC" w:rsidP="0099164E">
            <w:pPr>
              <w:pStyle w:val="Copytext"/>
            </w:pPr>
          </w:p>
        </w:tc>
        <w:tc>
          <w:tcPr>
            <w:tcW w:w="3685" w:type="dxa"/>
            <w:tcMar>
              <w:left w:w="0" w:type="dxa"/>
              <w:right w:w="0" w:type="dxa"/>
            </w:tcMar>
          </w:tcPr>
          <w:p w14:paraId="1337C5F1" w14:textId="52EF3C01" w:rsidR="00C933FC" w:rsidRPr="00172CFD" w:rsidRDefault="00C933FC" w:rsidP="0099164E">
            <w:pPr>
              <w:pStyle w:val="BU"/>
            </w:pPr>
          </w:p>
        </w:tc>
      </w:tr>
    </w:tbl>
    <w:p w14:paraId="0C643A0A" w14:textId="77777777" w:rsidR="00E529EB" w:rsidRPr="00172CFD" w:rsidRDefault="00E529EB" w:rsidP="00E529EB">
      <w:pPr>
        <w:pStyle w:val="BU"/>
      </w:pPr>
    </w:p>
    <w:p w14:paraId="7838A1A7" w14:textId="1FD6BED8" w:rsidR="00D2409E" w:rsidRPr="0099164E" w:rsidRDefault="00E529EB" w:rsidP="00E529EB">
      <w:pPr>
        <w:pStyle w:val="BU"/>
      </w:pPr>
      <w:r w:rsidRPr="00E529EB">
        <w:t>Abdruck honorarfrei. Bitte geben Sie als Quelle Friedhelm Loh Group an.</w:t>
      </w:r>
    </w:p>
    <w:p w14:paraId="2F9E7D5A" w14:textId="77777777" w:rsidR="00C40907" w:rsidRPr="0099164E" w:rsidRDefault="00C40907" w:rsidP="0099164E">
      <w:pPr>
        <w:pStyle w:val="Unternehmensportrait-H2"/>
        <w:rPr>
          <w:sz w:val="20"/>
        </w:rPr>
      </w:pPr>
      <w:r w:rsidRPr="0099164E">
        <w:br w:type="page"/>
      </w:r>
    </w:p>
    <w:p w14:paraId="6E3BBEEF" w14:textId="77777777" w:rsidR="0030636B" w:rsidRPr="00C707D4" w:rsidRDefault="00CC3274" w:rsidP="0099164E">
      <w:pPr>
        <w:pStyle w:val="Unternehmensportrait-H1"/>
      </w:pPr>
      <w:r w:rsidRPr="00CC3274">
        <w:lastRenderedPageBreak/>
        <w:t>Friedhelm Loh Group</w:t>
      </w:r>
    </w:p>
    <w:p w14:paraId="0518BD7B" w14:textId="77777777" w:rsidR="00C707D4" w:rsidRPr="00C707D4" w:rsidRDefault="00C707D4" w:rsidP="0099164E">
      <w:pPr>
        <w:pStyle w:val="Unternehmensportrait-Linie"/>
      </w:pPr>
    </w:p>
    <w:p w14:paraId="31022774" w14:textId="49766850" w:rsidR="00BB7AEC" w:rsidRDefault="00BB7AEC" w:rsidP="00BB7AEC">
      <w:pPr>
        <w:pStyle w:val="UnternehmensportraitAnstand-unten"/>
      </w:pPr>
      <w:r>
        <w:t>Die Unternehmen der weltweit erfolgreichen Friedhelm Loh Group erfinden, entwickeln und produzieren innovative Systemlösungen für Industrie, IT und Energie sowie weitere Industriezweige weltweit. Sie gehören zu den Top</w:t>
      </w:r>
      <w:r w:rsidR="00260F8B">
        <w:t>-A</w:t>
      </w:r>
      <w:r>
        <w:t>dressen in ihren jeweiligen Branchen.</w:t>
      </w:r>
    </w:p>
    <w:p w14:paraId="55FA74FB" w14:textId="1629531A" w:rsidR="0099164E" w:rsidRDefault="00260F8B" w:rsidP="00BB7AEC">
      <w:pPr>
        <w:pStyle w:val="UnternehmensportraitAnstand-unten"/>
        <w:jc w:val="left"/>
      </w:pPr>
      <w:r w:rsidRPr="00260F8B">
        <w:t>Mit der Kombination aus Hardware- und Software-Kompetenzen optimieren, digitalisieren und automatisieren Rittal, Rittal Software Systems (</w:t>
      </w:r>
      <w:proofErr w:type="spellStart"/>
      <w:r w:rsidRPr="00260F8B">
        <w:t>Eplan</w:t>
      </w:r>
      <w:proofErr w:type="spellEnd"/>
      <w:r w:rsidRPr="00260F8B">
        <w:t xml:space="preserve">, </w:t>
      </w:r>
      <w:proofErr w:type="spellStart"/>
      <w:r w:rsidRPr="00260F8B">
        <w:t>Cideon</w:t>
      </w:r>
      <w:proofErr w:type="spellEnd"/>
      <w:r w:rsidRPr="00260F8B">
        <w:t xml:space="preserve">) und Rittal Automation Systems (RAS, Ehrt, </w:t>
      </w:r>
      <w:proofErr w:type="spellStart"/>
      <w:r w:rsidRPr="00260F8B">
        <w:t>Alfra</w:t>
      </w:r>
      <w:proofErr w:type="spellEnd"/>
      <w:r w:rsidRPr="00260F8B">
        <w:t>) die Prozesse ihrer Kunden entlang der gesamten Wertschöpfungskette, inklusive IT-Infrastruktur – vom Steuerungs- und Schaltanlagenbau über den Maschinenbau und die fertigende Industrie bis hin zur Energiebranche.</w:t>
      </w:r>
      <w:r>
        <w:t xml:space="preserve"> </w:t>
      </w:r>
      <w:proofErr w:type="spellStart"/>
      <w:r w:rsidR="00BB7AEC">
        <w:t>Stahlo</w:t>
      </w:r>
      <w:proofErr w:type="spellEnd"/>
      <w:r w:rsidR="00BB7AEC">
        <w:t xml:space="preserve"> und LKH runden das Portfolio mit durchgängiger Fertigungskompetenz mit den modernen Materialien Stahl und Kunststoff ab.</w:t>
      </w:r>
    </w:p>
    <w:p w14:paraId="4E20D52D" w14:textId="2BB8E9F9" w:rsidR="0099164E" w:rsidRPr="00CC3274" w:rsidRDefault="0099164E" w:rsidP="0099164E">
      <w:pPr>
        <w:pStyle w:val="UnternehmensportraitAnstand-unten"/>
        <w:jc w:val="left"/>
      </w:pPr>
      <w:r>
        <w:t>Die Unternehmensgruppe ist mit 1</w:t>
      </w:r>
      <w:r w:rsidR="00884EF6">
        <w:t>3</w:t>
      </w:r>
      <w:r>
        <w:t xml:space="preserve"> Produktionsstätten und 9</w:t>
      </w:r>
      <w:r w:rsidR="004B41E2">
        <w:t>4</w:t>
      </w:r>
      <w:r>
        <w:t xml:space="preserve"> Tochtergesellschaften international erfolgreich. Das Familienunternehmen beschäftigt 12.</w:t>
      </w:r>
      <w:r w:rsidR="004B41E2">
        <w:t>9</w:t>
      </w:r>
      <w:r>
        <w:t>00 Mitarbeiter und erzielte im Jahr 202</w:t>
      </w:r>
      <w:r w:rsidR="004B41E2">
        <w:t>5</w:t>
      </w:r>
      <w:r>
        <w:t xml:space="preserve"> einen Umsatz von 3</w:t>
      </w:r>
      <w:r w:rsidR="00884EF6">
        <w:t>,</w:t>
      </w:r>
      <w:r w:rsidR="004B41E2">
        <w:t>2</w:t>
      </w:r>
      <w:r>
        <w:t xml:space="preserve"> Milliarden Euro. 2023 wurde die Friedhelm Loh Group als „Best Place </w:t>
      </w:r>
      <w:proofErr w:type="spellStart"/>
      <w:r>
        <w:t>to</w:t>
      </w:r>
      <w:proofErr w:type="spellEnd"/>
      <w:r>
        <w:t xml:space="preserve"> </w:t>
      </w:r>
      <w:proofErr w:type="spellStart"/>
      <w:r>
        <w:t>Learn</w:t>
      </w:r>
      <w:proofErr w:type="spellEnd"/>
      <w:r>
        <w:t>“ und „Arbeitgeber der Zukunft“ ausgezeichnet.</w:t>
      </w:r>
      <w:r w:rsidR="00FA58E3" w:rsidRPr="00FA58E3">
        <w:t xml:space="preserve"> Rittal erhielt 2026 zum fünften Mal in Folge das Top 100-Siegel als eines der innovativsten mittelständischen Unternehmen in Deutschland. Das Rittal Werk Haiger erzielte 2025 den Gesamtsieg im Benchmark-Wettbewerb „Fabrik des Jahres“ und gehört damit zu den besten Fabriken in Europa.</w:t>
      </w:r>
    </w:p>
    <w:p w14:paraId="5E51E560" w14:textId="4EE24802" w:rsidR="00CC3274" w:rsidRDefault="00CC3274" w:rsidP="0099164E">
      <w:pPr>
        <w:pStyle w:val="Unternehmensportrait"/>
        <w:jc w:val="left"/>
      </w:pPr>
      <w:bookmarkStart w:id="0" w:name="_Hlk159322056"/>
      <w:r w:rsidRPr="00CC3274">
        <w:t xml:space="preserve">Weitere Informationen </w:t>
      </w:r>
      <w:r w:rsidR="0099164E">
        <w:t xml:space="preserve">finden Sie </w:t>
      </w:r>
      <w:r w:rsidRPr="00CC3274">
        <w:t xml:space="preserve">unter </w:t>
      </w:r>
      <w:hyperlink r:id="rId12" w:history="1">
        <w:r w:rsidR="002C6807" w:rsidRPr="002341E9">
          <w:rPr>
            <w:rStyle w:val="Hyperlink"/>
            <w:color w:val="auto"/>
            <w:u w:val="none"/>
          </w:rPr>
          <w:t>www.friedhelm-loh-group.com</w:t>
        </w:r>
      </w:hyperlink>
      <w:r w:rsidRPr="002341E9">
        <w:rPr>
          <w:color w:val="auto"/>
        </w:rPr>
        <w:t>.</w:t>
      </w:r>
    </w:p>
    <w:p w14:paraId="06D96BFF" w14:textId="77777777" w:rsidR="0030636B" w:rsidRPr="00DA78A6" w:rsidRDefault="0030636B" w:rsidP="002C6807">
      <w:pPr>
        <w:pStyle w:val="Unternehmensportrait-Linie"/>
        <w:ind w:left="0"/>
      </w:pPr>
    </w:p>
    <w:bookmarkEnd w:id="0"/>
    <w:p w14:paraId="5E10BA20" w14:textId="77777777" w:rsidR="0030636B" w:rsidRPr="000E7A2C" w:rsidRDefault="0030636B" w:rsidP="0099164E">
      <w:pPr>
        <w:pStyle w:val="Unternehmensportrait"/>
        <w:jc w:val="left"/>
      </w:pPr>
    </w:p>
    <w:p w14:paraId="2CA3262D" w14:textId="77777777" w:rsidR="00436C1D" w:rsidRPr="00312939" w:rsidRDefault="00436C1D" w:rsidP="00436C1D">
      <w:pPr>
        <w:pStyle w:val="Unternehmenkommunikation"/>
        <w:jc w:val="left"/>
        <w:rPr>
          <w:sz w:val="16"/>
          <w:szCs w:val="16"/>
        </w:rPr>
      </w:pPr>
      <w:r w:rsidRPr="00312939">
        <w:rPr>
          <w:sz w:val="16"/>
          <w:szCs w:val="16"/>
        </w:rPr>
        <w:t>Corporate &amp; Brand Communications</w:t>
      </w:r>
    </w:p>
    <w:p w14:paraId="09FC5675" w14:textId="77777777" w:rsidR="00436C1D" w:rsidRPr="00312939" w:rsidRDefault="00436C1D" w:rsidP="00436C1D">
      <w:pPr>
        <w:pStyle w:val="Unternehmenkommunikation"/>
        <w:jc w:val="left"/>
        <w:rPr>
          <w:sz w:val="16"/>
          <w:szCs w:val="16"/>
        </w:rPr>
      </w:pPr>
    </w:p>
    <w:p w14:paraId="308D6C45" w14:textId="27E4E3BC" w:rsidR="00436C1D" w:rsidRPr="00312939" w:rsidRDefault="00436C1D" w:rsidP="00436C1D">
      <w:pPr>
        <w:pStyle w:val="Unternehmenkommunikation"/>
        <w:jc w:val="left"/>
        <w:rPr>
          <w:sz w:val="16"/>
          <w:szCs w:val="16"/>
        </w:rPr>
      </w:pPr>
      <w:r w:rsidRPr="00312939">
        <w:rPr>
          <w:sz w:val="16"/>
          <w:szCs w:val="16"/>
        </w:rPr>
        <w:t>Cornelia Müller</w:t>
      </w:r>
    </w:p>
    <w:p w14:paraId="3C7F5B86" w14:textId="66BA69FD" w:rsidR="00436C1D" w:rsidRPr="00312939" w:rsidRDefault="00436C1D" w:rsidP="00436C1D">
      <w:pPr>
        <w:pStyle w:val="Unternehmenkommunikation"/>
        <w:jc w:val="left"/>
        <w:rPr>
          <w:sz w:val="16"/>
          <w:szCs w:val="16"/>
        </w:rPr>
      </w:pPr>
      <w:r w:rsidRPr="00312939">
        <w:rPr>
          <w:sz w:val="16"/>
          <w:szCs w:val="16"/>
        </w:rPr>
        <w:t>Tel. +49 2772 505-2527</w:t>
      </w:r>
    </w:p>
    <w:p w14:paraId="7CE6EFF4" w14:textId="735AD702" w:rsidR="00436C1D" w:rsidRPr="00312939" w:rsidRDefault="00436C1D" w:rsidP="00436C1D">
      <w:pPr>
        <w:pStyle w:val="Unternehmenkommunikation"/>
        <w:jc w:val="left"/>
        <w:rPr>
          <w:sz w:val="16"/>
          <w:szCs w:val="16"/>
        </w:rPr>
      </w:pPr>
      <w:r w:rsidRPr="00312939">
        <w:rPr>
          <w:sz w:val="16"/>
          <w:szCs w:val="16"/>
        </w:rPr>
        <w:t xml:space="preserve">E-Mail: </w:t>
      </w:r>
      <w:hyperlink r:id="rId13" w:history="1">
        <w:r w:rsidRPr="00312939">
          <w:rPr>
            <w:rStyle w:val="Hyperlink"/>
            <w:sz w:val="16"/>
            <w:szCs w:val="16"/>
          </w:rPr>
          <w:t>mueller.co@rittal.de</w:t>
        </w:r>
      </w:hyperlink>
    </w:p>
    <w:p w14:paraId="42906065" w14:textId="77777777" w:rsidR="00436C1D" w:rsidRPr="00312939" w:rsidRDefault="00436C1D" w:rsidP="00436C1D">
      <w:pPr>
        <w:pStyle w:val="Unternehmenkommunikation"/>
        <w:jc w:val="left"/>
        <w:rPr>
          <w:sz w:val="16"/>
          <w:szCs w:val="16"/>
        </w:rPr>
      </w:pPr>
    </w:p>
    <w:p w14:paraId="7104B17D" w14:textId="77777777" w:rsidR="00436C1D" w:rsidRPr="00312939" w:rsidRDefault="00436C1D" w:rsidP="00F21251">
      <w:pPr>
        <w:pStyle w:val="Unternehmenkommunikation"/>
        <w:jc w:val="left"/>
        <w:rPr>
          <w:sz w:val="16"/>
          <w:szCs w:val="16"/>
        </w:rPr>
      </w:pPr>
      <w:r w:rsidRPr="00312939">
        <w:rPr>
          <w:sz w:val="16"/>
          <w:szCs w:val="16"/>
        </w:rPr>
        <w:t>F</w:t>
      </w:r>
      <w:r w:rsidR="002341E9" w:rsidRPr="00312939">
        <w:rPr>
          <w:sz w:val="16"/>
          <w:szCs w:val="16"/>
        </w:rPr>
        <w:t>riedhelm Loh Group</w:t>
      </w:r>
      <w:r w:rsidRPr="00312939">
        <w:rPr>
          <w:sz w:val="16"/>
          <w:szCs w:val="16"/>
        </w:rPr>
        <w:t>, R</w:t>
      </w:r>
      <w:r w:rsidR="002341E9" w:rsidRPr="00312939">
        <w:rPr>
          <w:sz w:val="16"/>
          <w:szCs w:val="16"/>
        </w:rPr>
        <w:t>udolf-Loh-Straße 1</w:t>
      </w:r>
      <w:r w:rsidRPr="00312939">
        <w:rPr>
          <w:sz w:val="16"/>
          <w:szCs w:val="16"/>
        </w:rPr>
        <w:t xml:space="preserve">, </w:t>
      </w:r>
      <w:r w:rsidR="009E3CD4" w:rsidRPr="00312939">
        <w:rPr>
          <w:sz w:val="16"/>
          <w:szCs w:val="16"/>
        </w:rPr>
        <w:t>35</w:t>
      </w:r>
      <w:r w:rsidR="002341E9" w:rsidRPr="00312939">
        <w:rPr>
          <w:sz w:val="16"/>
          <w:szCs w:val="16"/>
        </w:rPr>
        <w:t>708 Haiger</w:t>
      </w:r>
    </w:p>
    <w:p w14:paraId="2B805F0E" w14:textId="49276009" w:rsidR="00A73C13" w:rsidRPr="00312939" w:rsidRDefault="00EB5436" w:rsidP="00F21251">
      <w:pPr>
        <w:pStyle w:val="Unternehmenkommunikation"/>
        <w:jc w:val="left"/>
        <w:rPr>
          <w:color w:val="auto"/>
          <w:sz w:val="16"/>
          <w:szCs w:val="16"/>
        </w:rPr>
      </w:pPr>
      <w:hyperlink r:id="rId14" w:history="1">
        <w:r w:rsidRPr="00312939">
          <w:rPr>
            <w:rStyle w:val="Hyperlink"/>
            <w:sz w:val="16"/>
            <w:szCs w:val="16"/>
          </w:rPr>
          <w:t>www.friedhelm-loh-group.de</w:t>
        </w:r>
      </w:hyperlink>
      <w:r w:rsidRPr="00312939">
        <w:rPr>
          <w:sz w:val="16"/>
          <w:szCs w:val="16"/>
        </w:rPr>
        <w:t xml:space="preserve"> </w:t>
      </w:r>
    </w:p>
    <w:sectPr w:rsidR="00A73C13" w:rsidRPr="00312939" w:rsidSect="00A83A38">
      <w:headerReference w:type="default" r:id="rId15"/>
      <w:footerReference w:type="default" r:id="rId16"/>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8DDA0" w14:textId="77777777" w:rsidR="00164522" w:rsidRDefault="00164522" w:rsidP="00C437B6">
      <w:r>
        <w:separator/>
      </w:r>
    </w:p>
  </w:endnote>
  <w:endnote w:type="continuationSeparator" w:id="0">
    <w:p w14:paraId="36B612EF" w14:textId="77777777" w:rsidR="00164522" w:rsidRDefault="00164522" w:rsidP="00C437B6">
      <w:r>
        <w:continuationSeparator/>
      </w:r>
    </w:p>
  </w:endnote>
  <w:endnote w:type="continuationNotice" w:id="1">
    <w:p w14:paraId="040EC6C5" w14:textId="77777777" w:rsidR="00164522" w:rsidRDefault="00164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81D" w14:textId="77777777" w:rsidR="00202595" w:rsidRDefault="00202595">
    <w:pPr>
      <w:pStyle w:val="Fuzeile"/>
    </w:pPr>
    <w:r w:rsidRPr="005D7486">
      <w:rPr>
        <w:noProof/>
      </w:rPr>
      <w:drawing>
        <wp:anchor distT="0" distB="0" distL="114300" distR="114300" simplePos="0" relativeHeight="251658241" behindDoc="1" locked="0" layoutInCell="1" allowOverlap="1" wp14:anchorId="54276EAC" wp14:editId="07CDA6A9">
          <wp:simplePos x="0" y="0"/>
          <wp:positionH relativeFrom="page">
            <wp:posOffset>0</wp:posOffset>
          </wp:positionH>
          <wp:positionV relativeFrom="topMargin">
            <wp:posOffset>9792970</wp:posOffset>
          </wp:positionV>
          <wp:extent cx="7561729" cy="170329"/>
          <wp:effectExtent l="19050" t="0" r="1121" b="0"/>
          <wp:wrapThrough wrapText="bothSides">
            <wp:wrapPolygon edited="0">
              <wp:start x="-54" y="0"/>
              <wp:lineTo x="-54" y="19326"/>
              <wp:lineTo x="21603" y="19326"/>
              <wp:lineTo x="21603" y="0"/>
              <wp:lineTo x="-54" y="0"/>
            </wp:wrapPolygon>
          </wp:wrapThrough>
          <wp:docPr id="1" name="Bild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Bild 30"/>
                  <pic:cNvPicPr>
                    <a:picLocks/>
                  </pic:cNvPicPr>
                </pic:nvPicPr>
                <pic:blipFill>
                  <a:blip r:embed="rId1"/>
                  <a:stretch>
                    <a:fillRect/>
                  </a:stretch>
                </pic:blipFill>
                <pic:spPr bwMode="auto">
                  <a:xfrm>
                    <a:off x="0" y="0"/>
                    <a:ext cx="7560310" cy="16954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2F31F" w14:textId="77777777" w:rsidR="00164522" w:rsidRDefault="00164522" w:rsidP="00C437B6">
      <w:r>
        <w:separator/>
      </w:r>
    </w:p>
  </w:footnote>
  <w:footnote w:type="continuationSeparator" w:id="0">
    <w:p w14:paraId="102B0FF8" w14:textId="77777777" w:rsidR="00164522" w:rsidRDefault="00164522" w:rsidP="00C437B6">
      <w:r>
        <w:continuationSeparator/>
      </w:r>
    </w:p>
  </w:footnote>
  <w:footnote w:type="continuationNotice" w:id="1">
    <w:p w14:paraId="0F012D73" w14:textId="77777777" w:rsidR="00164522" w:rsidRDefault="001645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9505" w14:textId="6B3533AD" w:rsidR="00202595" w:rsidRDefault="00202595">
    <w:pPr>
      <w:kinsoku w:val="0"/>
      <w:overflowPunct w:val="0"/>
      <w:spacing w:line="14" w:lineRule="auto"/>
      <w:rPr>
        <w:rFonts w:ascii="Times New Roman" w:hAnsi="Times New Roman" w:cs="Times New Roman"/>
        <w:sz w:val="20"/>
        <w:szCs w:val="20"/>
      </w:rPr>
    </w:pPr>
    <w:r w:rsidRPr="005467FA">
      <w:rPr>
        <w:rFonts w:ascii="Times New Roman" w:hAnsi="Times New Roman" w:cs="Times New Roman"/>
        <w:noProof/>
        <w:sz w:val="20"/>
        <w:szCs w:val="20"/>
      </w:rPr>
      <w:drawing>
        <wp:anchor distT="0" distB="0" distL="114300" distR="114300" simplePos="0" relativeHeight="251658240" behindDoc="1" locked="1" layoutInCell="1" allowOverlap="1" wp14:anchorId="5FBE0410" wp14:editId="17AED479">
          <wp:simplePos x="0" y="0"/>
          <wp:positionH relativeFrom="page">
            <wp:posOffset>5933440</wp:posOffset>
          </wp:positionH>
          <wp:positionV relativeFrom="page">
            <wp:posOffset>502023</wp:posOffset>
          </wp:positionV>
          <wp:extent cx="1110503" cy="914400"/>
          <wp:effectExtent l="19050" t="0" r="0" b="0"/>
          <wp:wrapNone/>
          <wp:docPr id="2" name="Bild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503" cy="914400"/>
                  </a:xfrm>
                  <a:prstGeom prst="rect">
                    <a:avLst/>
                  </a:prstGeom>
                  <a:noFill/>
                  <a:ln>
                    <a:noFill/>
                  </a:ln>
                </pic:spPr>
              </pic:pic>
            </a:graphicData>
          </a:graphic>
        </wp:anchor>
      </w:drawing>
    </w:r>
    <w:r w:rsidR="006465E2">
      <w:rPr>
        <w:noProof/>
        <w:sz w:val="16"/>
        <w:szCs w:val="16"/>
      </w:rPr>
      <mc:AlternateContent>
        <mc:Choice Requires="wps">
          <w:drawing>
            <wp:anchor distT="0" distB="0" distL="114300" distR="114300" simplePos="0" relativeHeight="251658242" behindDoc="1" locked="0" layoutInCell="0" allowOverlap="1" wp14:anchorId="2919E6B2" wp14:editId="753E1EEC">
              <wp:simplePos x="0" y="0"/>
              <wp:positionH relativeFrom="page">
                <wp:posOffset>864235</wp:posOffset>
              </wp:positionH>
              <wp:positionV relativeFrom="page">
                <wp:posOffset>449580</wp:posOffset>
              </wp:positionV>
              <wp:extent cx="1485900" cy="351790"/>
              <wp:effectExtent l="0" t="1905" r="2540" b="0"/>
              <wp:wrapNone/>
              <wp:docPr id="6725825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F63A1"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9E6B2"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777F63A1"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num w:numId="1" w16cid:durableId="1507210393">
    <w:abstractNumId w:val="10"/>
  </w:num>
  <w:num w:numId="2" w16cid:durableId="2106657061">
    <w:abstractNumId w:val="9"/>
  </w:num>
  <w:num w:numId="3" w16cid:durableId="1366564910">
    <w:abstractNumId w:val="7"/>
  </w:num>
  <w:num w:numId="4" w16cid:durableId="2032339777">
    <w:abstractNumId w:val="6"/>
  </w:num>
  <w:num w:numId="5" w16cid:durableId="187643271">
    <w:abstractNumId w:val="5"/>
  </w:num>
  <w:num w:numId="6" w16cid:durableId="1172724382">
    <w:abstractNumId w:val="4"/>
  </w:num>
  <w:num w:numId="7" w16cid:durableId="924001724">
    <w:abstractNumId w:val="8"/>
  </w:num>
  <w:num w:numId="8" w16cid:durableId="861944313">
    <w:abstractNumId w:val="3"/>
  </w:num>
  <w:num w:numId="9" w16cid:durableId="165707694">
    <w:abstractNumId w:val="2"/>
  </w:num>
  <w:num w:numId="10" w16cid:durableId="1998418491">
    <w:abstractNumId w:val="1"/>
  </w:num>
  <w:num w:numId="11" w16cid:durableId="172860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04CFB"/>
    <w:rsid w:val="00011A12"/>
    <w:rsid w:val="00012630"/>
    <w:rsid w:val="00013A92"/>
    <w:rsid w:val="00020022"/>
    <w:rsid w:val="00022489"/>
    <w:rsid w:val="0002384D"/>
    <w:rsid w:val="00023F4B"/>
    <w:rsid w:val="000261BA"/>
    <w:rsid w:val="00026C60"/>
    <w:rsid w:val="00026F05"/>
    <w:rsid w:val="00027B50"/>
    <w:rsid w:val="0003350A"/>
    <w:rsid w:val="00034D38"/>
    <w:rsid w:val="00034DCA"/>
    <w:rsid w:val="000377D9"/>
    <w:rsid w:val="00037DCB"/>
    <w:rsid w:val="00037FD6"/>
    <w:rsid w:val="00040F44"/>
    <w:rsid w:val="000418FA"/>
    <w:rsid w:val="000455A7"/>
    <w:rsid w:val="00047B15"/>
    <w:rsid w:val="00050F4D"/>
    <w:rsid w:val="00052DD2"/>
    <w:rsid w:val="00054A01"/>
    <w:rsid w:val="000602C5"/>
    <w:rsid w:val="0006191E"/>
    <w:rsid w:val="0006707D"/>
    <w:rsid w:val="000715F3"/>
    <w:rsid w:val="00071837"/>
    <w:rsid w:val="000762B4"/>
    <w:rsid w:val="00080930"/>
    <w:rsid w:val="0008398D"/>
    <w:rsid w:val="0008636C"/>
    <w:rsid w:val="000902CE"/>
    <w:rsid w:val="000909A3"/>
    <w:rsid w:val="00091988"/>
    <w:rsid w:val="00094D2B"/>
    <w:rsid w:val="00095515"/>
    <w:rsid w:val="0009594F"/>
    <w:rsid w:val="000B0DDB"/>
    <w:rsid w:val="000B15E1"/>
    <w:rsid w:val="000C3494"/>
    <w:rsid w:val="000C4B3B"/>
    <w:rsid w:val="000D1052"/>
    <w:rsid w:val="000D2E88"/>
    <w:rsid w:val="000D714D"/>
    <w:rsid w:val="000E0E17"/>
    <w:rsid w:val="000E530C"/>
    <w:rsid w:val="000E5943"/>
    <w:rsid w:val="000E7807"/>
    <w:rsid w:val="000E7A2C"/>
    <w:rsid w:val="000F3F44"/>
    <w:rsid w:val="000F42F8"/>
    <w:rsid w:val="00101B3C"/>
    <w:rsid w:val="001029DA"/>
    <w:rsid w:val="00103C03"/>
    <w:rsid w:val="00107105"/>
    <w:rsid w:val="00107BB0"/>
    <w:rsid w:val="00110FA9"/>
    <w:rsid w:val="0011278C"/>
    <w:rsid w:val="00114302"/>
    <w:rsid w:val="00121CA3"/>
    <w:rsid w:val="001229C8"/>
    <w:rsid w:val="001256B5"/>
    <w:rsid w:val="00125FDB"/>
    <w:rsid w:val="00126632"/>
    <w:rsid w:val="00136713"/>
    <w:rsid w:val="001428CA"/>
    <w:rsid w:val="00144E70"/>
    <w:rsid w:val="00145C0F"/>
    <w:rsid w:val="00145F70"/>
    <w:rsid w:val="00146075"/>
    <w:rsid w:val="001475A8"/>
    <w:rsid w:val="001519D2"/>
    <w:rsid w:val="001534ED"/>
    <w:rsid w:val="0016403E"/>
    <w:rsid w:val="00164173"/>
    <w:rsid w:val="00164522"/>
    <w:rsid w:val="001662F4"/>
    <w:rsid w:val="00167328"/>
    <w:rsid w:val="00171447"/>
    <w:rsid w:val="0017264E"/>
    <w:rsid w:val="00172765"/>
    <w:rsid w:val="00172CFD"/>
    <w:rsid w:val="00173E5C"/>
    <w:rsid w:val="00176417"/>
    <w:rsid w:val="0018367B"/>
    <w:rsid w:val="00184915"/>
    <w:rsid w:val="00185A45"/>
    <w:rsid w:val="00186262"/>
    <w:rsid w:val="00192F47"/>
    <w:rsid w:val="00195AF9"/>
    <w:rsid w:val="001A0B05"/>
    <w:rsid w:val="001A3319"/>
    <w:rsid w:val="001A627C"/>
    <w:rsid w:val="001B15EC"/>
    <w:rsid w:val="001B189F"/>
    <w:rsid w:val="001B1EC5"/>
    <w:rsid w:val="001B6185"/>
    <w:rsid w:val="001B7268"/>
    <w:rsid w:val="001C30C4"/>
    <w:rsid w:val="001C57B1"/>
    <w:rsid w:val="001D2E83"/>
    <w:rsid w:val="001D3170"/>
    <w:rsid w:val="001D555B"/>
    <w:rsid w:val="001D5914"/>
    <w:rsid w:val="001D6722"/>
    <w:rsid w:val="001E2230"/>
    <w:rsid w:val="001E78D8"/>
    <w:rsid w:val="001F0CD3"/>
    <w:rsid w:val="001F325F"/>
    <w:rsid w:val="001F6981"/>
    <w:rsid w:val="001F778F"/>
    <w:rsid w:val="001F7B42"/>
    <w:rsid w:val="00200632"/>
    <w:rsid w:val="00200AEE"/>
    <w:rsid w:val="00201AEF"/>
    <w:rsid w:val="00202595"/>
    <w:rsid w:val="00204E70"/>
    <w:rsid w:val="002128E8"/>
    <w:rsid w:val="00214083"/>
    <w:rsid w:val="002257BB"/>
    <w:rsid w:val="00227689"/>
    <w:rsid w:val="00231072"/>
    <w:rsid w:val="002341E9"/>
    <w:rsid w:val="00234446"/>
    <w:rsid w:val="0023718F"/>
    <w:rsid w:val="00246D12"/>
    <w:rsid w:val="00252833"/>
    <w:rsid w:val="00253D46"/>
    <w:rsid w:val="00260F8B"/>
    <w:rsid w:val="00261413"/>
    <w:rsid w:val="00261AAE"/>
    <w:rsid w:val="00261BB4"/>
    <w:rsid w:val="00263FA5"/>
    <w:rsid w:val="00267F36"/>
    <w:rsid w:val="002721E3"/>
    <w:rsid w:val="00274BBB"/>
    <w:rsid w:val="002779D6"/>
    <w:rsid w:val="00284295"/>
    <w:rsid w:val="00292674"/>
    <w:rsid w:val="002A11B1"/>
    <w:rsid w:val="002A3DB2"/>
    <w:rsid w:val="002A467A"/>
    <w:rsid w:val="002B251E"/>
    <w:rsid w:val="002C00E6"/>
    <w:rsid w:val="002C2177"/>
    <w:rsid w:val="002C37DC"/>
    <w:rsid w:val="002C48E7"/>
    <w:rsid w:val="002C64F0"/>
    <w:rsid w:val="002C6615"/>
    <w:rsid w:val="002C6807"/>
    <w:rsid w:val="002C6DC7"/>
    <w:rsid w:val="002D04BD"/>
    <w:rsid w:val="002D2830"/>
    <w:rsid w:val="002D7BEA"/>
    <w:rsid w:val="002E1F7F"/>
    <w:rsid w:val="002E6316"/>
    <w:rsid w:val="002F09E1"/>
    <w:rsid w:val="002F711D"/>
    <w:rsid w:val="003041FD"/>
    <w:rsid w:val="0030636B"/>
    <w:rsid w:val="00312939"/>
    <w:rsid w:val="0031514E"/>
    <w:rsid w:val="00315BF8"/>
    <w:rsid w:val="003200B4"/>
    <w:rsid w:val="00321FAE"/>
    <w:rsid w:val="00323F85"/>
    <w:rsid w:val="00324961"/>
    <w:rsid w:val="003325D6"/>
    <w:rsid w:val="003332DC"/>
    <w:rsid w:val="003377FD"/>
    <w:rsid w:val="00352057"/>
    <w:rsid w:val="003559CF"/>
    <w:rsid w:val="00357D8B"/>
    <w:rsid w:val="003625FB"/>
    <w:rsid w:val="003652B4"/>
    <w:rsid w:val="00367B14"/>
    <w:rsid w:val="00371648"/>
    <w:rsid w:val="00373C75"/>
    <w:rsid w:val="00373E34"/>
    <w:rsid w:val="0037585F"/>
    <w:rsid w:val="003801E2"/>
    <w:rsid w:val="0038194B"/>
    <w:rsid w:val="00383141"/>
    <w:rsid w:val="00387A8D"/>
    <w:rsid w:val="00387F02"/>
    <w:rsid w:val="003909B2"/>
    <w:rsid w:val="003941BC"/>
    <w:rsid w:val="00394313"/>
    <w:rsid w:val="00395CD6"/>
    <w:rsid w:val="00397E80"/>
    <w:rsid w:val="003A0B2D"/>
    <w:rsid w:val="003A201C"/>
    <w:rsid w:val="003A76C3"/>
    <w:rsid w:val="003A7EAF"/>
    <w:rsid w:val="003B3779"/>
    <w:rsid w:val="003B3E9D"/>
    <w:rsid w:val="003B413C"/>
    <w:rsid w:val="003B6EF3"/>
    <w:rsid w:val="003C0FA3"/>
    <w:rsid w:val="003C464D"/>
    <w:rsid w:val="003C5A93"/>
    <w:rsid w:val="003C6C1E"/>
    <w:rsid w:val="003D4616"/>
    <w:rsid w:val="003D657B"/>
    <w:rsid w:val="003F125A"/>
    <w:rsid w:val="003F7219"/>
    <w:rsid w:val="003F7D81"/>
    <w:rsid w:val="00410C82"/>
    <w:rsid w:val="00411ACD"/>
    <w:rsid w:val="00420FA1"/>
    <w:rsid w:val="00424077"/>
    <w:rsid w:val="0042557E"/>
    <w:rsid w:val="004271F2"/>
    <w:rsid w:val="00427825"/>
    <w:rsid w:val="00430B75"/>
    <w:rsid w:val="004324EB"/>
    <w:rsid w:val="00436C1D"/>
    <w:rsid w:val="004445A6"/>
    <w:rsid w:val="00445268"/>
    <w:rsid w:val="00445DA2"/>
    <w:rsid w:val="00446FA0"/>
    <w:rsid w:val="0045178C"/>
    <w:rsid w:val="00452210"/>
    <w:rsid w:val="00454741"/>
    <w:rsid w:val="00455B4F"/>
    <w:rsid w:val="00456F1A"/>
    <w:rsid w:val="004643E3"/>
    <w:rsid w:val="00466E68"/>
    <w:rsid w:val="00470D53"/>
    <w:rsid w:val="00484186"/>
    <w:rsid w:val="004845A9"/>
    <w:rsid w:val="00485DCB"/>
    <w:rsid w:val="004860F9"/>
    <w:rsid w:val="004868E7"/>
    <w:rsid w:val="0048697F"/>
    <w:rsid w:val="00486A98"/>
    <w:rsid w:val="00486D50"/>
    <w:rsid w:val="00492578"/>
    <w:rsid w:val="004932BA"/>
    <w:rsid w:val="00496134"/>
    <w:rsid w:val="00496687"/>
    <w:rsid w:val="00497FF8"/>
    <w:rsid w:val="004A3DC1"/>
    <w:rsid w:val="004A451C"/>
    <w:rsid w:val="004B2903"/>
    <w:rsid w:val="004B41E2"/>
    <w:rsid w:val="004B79F6"/>
    <w:rsid w:val="004C68EA"/>
    <w:rsid w:val="004D0E36"/>
    <w:rsid w:val="004D171E"/>
    <w:rsid w:val="004D2659"/>
    <w:rsid w:val="004D4219"/>
    <w:rsid w:val="004D56BD"/>
    <w:rsid w:val="004E1BEB"/>
    <w:rsid w:val="004E2283"/>
    <w:rsid w:val="004E2566"/>
    <w:rsid w:val="004F229F"/>
    <w:rsid w:val="004F357F"/>
    <w:rsid w:val="004F73D7"/>
    <w:rsid w:val="00500D8A"/>
    <w:rsid w:val="00502D37"/>
    <w:rsid w:val="005034EE"/>
    <w:rsid w:val="0050393E"/>
    <w:rsid w:val="00510C8D"/>
    <w:rsid w:val="00511875"/>
    <w:rsid w:val="00512F78"/>
    <w:rsid w:val="00513BB5"/>
    <w:rsid w:val="00513E42"/>
    <w:rsid w:val="005157C8"/>
    <w:rsid w:val="00523394"/>
    <w:rsid w:val="005271B6"/>
    <w:rsid w:val="0053407D"/>
    <w:rsid w:val="005341C4"/>
    <w:rsid w:val="005362BA"/>
    <w:rsid w:val="00537F72"/>
    <w:rsid w:val="005405B0"/>
    <w:rsid w:val="00541F12"/>
    <w:rsid w:val="00545E1F"/>
    <w:rsid w:val="005467FA"/>
    <w:rsid w:val="0055018D"/>
    <w:rsid w:val="00554B7A"/>
    <w:rsid w:val="00556081"/>
    <w:rsid w:val="0055733E"/>
    <w:rsid w:val="00562480"/>
    <w:rsid w:val="0056283D"/>
    <w:rsid w:val="00563356"/>
    <w:rsid w:val="00563B72"/>
    <w:rsid w:val="00564DFF"/>
    <w:rsid w:val="005707D8"/>
    <w:rsid w:val="005754F6"/>
    <w:rsid w:val="0057573C"/>
    <w:rsid w:val="00575A54"/>
    <w:rsid w:val="00583ACA"/>
    <w:rsid w:val="00584271"/>
    <w:rsid w:val="00584C14"/>
    <w:rsid w:val="00587B83"/>
    <w:rsid w:val="00592754"/>
    <w:rsid w:val="005953BE"/>
    <w:rsid w:val="00597790"/>
    <w:rsid w:val="00597EE2"/>
    <w:rsid w:val="005A2C45"/>
    <w:rsid w:val="005A7185"/>
    <w:rsid w:val="005A767F"/>
    <w:rsid w:val="005B1AC9"/>
    <w:rsid w:val="005B2B1E"/>
    <w:rsid w:val="005B3767"/>
    <w:rsid w:val="005B5237"/>
    <w:rsid w:val="005C582B"/>
    <w:rsid w:val="005C5C2E"/>
    <w:rsid w:val="005D33D3"/>
    <w:rsid w:val="005D50F6"/>
    <w:rsid w:val="005D7486"/>
    <w:rsid w:val="005E063E"/>
    <w:rsid w:val="005E42F9"/>
    <w:rsid w:val="005E5132"/>
    <w:rsid w:val="005F179C"/>
    <w:rsid w:val="005F22CC"/>
    <w:rsid w:val="005F38A9"/>
    <w:rsid w:val="005F418F"/>
    <w:rsid w:val="005F47D3"/>
    <w:rsid w:val="005F69EB"/>
    <w:rsid w:val="005F76BC"/>
    <w:rsid w:val="00600B7E"/>
    <w:rsid w:val="0060610A"/>
    <w:rsid w:val="00606FB6"/>
    <w:rsid w:val="006104B7"/>
    <w:rsid w:val="00611287"/>
    <w:rsid w:val="00613397"/>
    <w:rsid w:val="00617DA7"/>
    <w:rsid w:val="00624DEF"/>
    <w:rsid w:val="00626AC3"/>
    <w:rsid w:val="006319FD"/>
    <w:rsid w:val="00632CC9"/>
    <w:rsid w:val="00633201"/>
    <w:rsid w:val="006338CA"/>
    <w:rsid w:val="00645C08"/>
    <w:rsid w:val="006465E2"/>
    <w:rsid w:val="00646686"/>
    <w:rsid w:val="00650E38"/>
    <w:rsid w:val="00654F16"/>
    <w:rsid w:val="006554EA"/>
    <w:rsid w:val="0065724A"/>
    <w:rsid w:val="00664027"/>
    <w:rsid w:val="006655B5"/>
    <w:rsid w:val="00666245"/>
    <w:rsid w:val="00667D8C"/>
    <w:rsid w:val="00672B5A"/>
    <w:rsid w:val="00676656"/>
    <w:rsid w:val="006806B8"/>
    <w:rsid w:val="006812F5"/>
    <w:rsid w:val="00681B46"/>
    <w:rsid w:val="00681C6A"/>
    <w:rsid w:val="006832CA"/>
    <w:rsid w:val="00684F04"/>
    <w:rsid w:val="0068761D"/>
    <w:rsid w:val="00687A7F"/>
    <w:rsid w:val="00690CFC"/>
    <w:rsid w:val="00691182"/>
    <w:rsid w:val="00692E82"/>
    <w:rsid w:val="0069667B"/>
    <w:rsid w:val="006A0407"/>
    <w:rsid w:val="006A2213"/>
    <w:rsid w:val="006A2CC3"/>
    <w:rsid w:val="006A7E26"/>
    <w:rsid w:val="006B02AF"/>
    <w:rsid w:val="006B176E"/>
    <w:rsid w:val="006B2567"/>
    <w:rsid w:val="006B362F"/>
    <w:rsid w:val="006B5731"/>
    <w:rsid w:val="006B5E64"/>
    <w:rsid w:val="006C17F3"/>
    <w:rsid w:val="006C2B8D"/>
    <w:rsid w:val="006C3281"/>
    <w:rsid w:val="006C6990"/>
    <w:rsid w:val="006C7FE6"/>
    <w:rsid w:val="006D058C"/>
    <w:rsid w:val="006D126A"/>
    <w:rsid w:val="006D3954"/>
    <w:rsid w:val="006D3DB0"/>
    <w:rsid w:val="006D57CF"/>
    <w:rsid w:val="006D5EAA"/>
    <w:rsid w:val="006D6A75"/>
    <w:rsid w:val="006E4AB4"/>
    <w:rsid w:val="006E4D4E"/>
    <w:rsid w:val="006F4B8E"/>
    <w:rsid w:val="006F6D25"/>
    <w:rsid w:val="006F749B"/>
    <w:rsid w:val="00701182"/>
    <w:rsid w:val="00701E6D"/>
    <w:rsid w:val="0070224E"/>
    <w:rsid w:val="00704EF8"/>
    <w:rsid w:val="00705336"/>
    <w:rsid w:val="00713967"/>
    <w:rsid w:val="00715C6A"/>
    <w:rsid w:val="0072029A"/>
    <w:rsid w:val="00722192"/>
    <w:rsid w:val="00725CE0"/>
    <w:rsid w:val="00731532"/>
    <w:rsid w:val="007315EA"/>
    <w:rsid w:val="00735E8F"/>
    <w:rsid w:val="00741BC0"/>
    <w:rsid w:val="00746577"/>
    <w:rsid w:val="00747DC7"/>
    <w:rsid w:val="0075063C"/>
    <w:rsid w:val="007568B6"/>
    <w:rsid w:val="00760BC1"/>
    <w:rsid w:val="0076107F"/>
    <w:rsid w:val="007634C4"/>
    <w:rsid w:val="0076508C"/>
    <w:rsid w:val="007655E8"/>
    <w:rsid w:val="00772D00"/>
    <w:rsid w:val="007743D0"/>
    <w:rsid w:val="00774713"/>
    <w:rsid w:val="00780B1F"/>
    <w:rsid w:val="00786664"/>
    <w:rsid w:val="0079196D"/>
    <w:rsid w:val="00792DA6"/>
    <w:rsid w:val="007A1ED8"/>
    <w:rsid w:val="007A75C6"/>
    <w:rsid w:val="007B353F"/>
    <w:rsid w:val="007C0A2D"/>
    <w:rsid w:val="007C156B"/>
    <w:rsid w:val="007C2C27"/>
    <w:rsid w:val="007C349C"/>
    <w:rsid w:val="007C54D0"/>
    <w:rsid w:val="007D4DA2"/>
    <w:rsid w:val="007D5AD7"/>
    <w:rsid w:val="007D60A7"/>
    <w:rsid w:val="007D7587"/>
    <w:rsid w:val="007D7AE2"/>
    <w:rsid w:val="007F14BB"/>
    <w:rsid w:val="007F3D4C"/>
    <w:rsid w:val="007F4A9E"/>
    <w:rsid w:val="007F63DE"/>
    <w:rsid w:val="008002B9"/>
    <w:rsid w:val="00801528"/>
    <w:rsid w:val="00803682"/>
    <w:rsid w:val="008057CB"/>
    <w:rsid w:val="00805A62"/>
    <w:rsid w:val="00805E8F"/>
    <w:rsid w:val="00806990"/>
    <w:rsid w:val="00806D7F"/>
    <w:rsid w:val="00807A64"/>
    <w:rsid w:val="00811768"/>
    <w:rsid w:val="00813C83"/>
    <w:rsid w:val="00821CF9"/>
    <w:rsid w:val="008234AD"/>
    <w:rsid w:val="0083001B"/>
    <w:rsid w:val="00840B38"/>
    <w:rsid w:val="008415FA"/>
    <w:rsid w:val="00846D9A"/>
    <w:rsid w:val="0085576D"/>
    <w:rsid w:val="00856B90"/>
    <w:rsid w:val="00857AD8"/>
    <w:rsid w:val="00857AE3"/>
    <w:rsid w:val="008728CF"/>
    <w:rsid w:val="00874727"/>
    <w:rsid w:val="008756F9"/>
    <w:rsid w:val="00876FC8"/>
    <w:rsid w:val="00877032"/>
    <w:rsid w:val="00881035"/>
    <w:rsid w:val="00881FFB"/>
    <w:rsid w:val="00884EF6"/>
    <w:rsid w:val="00886E96"/>
    <w:rsid w:val="00891B91"/>
    <w:rsid w:val="00895E52"/>
    <w:rsid w:val="008969E2"/>
    <w:rsid w:val="00897264"/>
    <w:rsid w:val="008A2979"/>
    <w:rsid w:val="008A298A"/>
    <w:rsid w:val="008A2D0B"/>
    <w:rsid w:val="008B32C1"/>
    <w:rsid w:val="008B483D"/>
    <w:rsid w:val="008C4466"/>
    <w:rsid w:val="008C76B8"/>
    <w:rsid w:val="008D09A5"/>
    <w:rsid w:val="008D4D6A"/>
    <w:rsid w:val="008E64A4"/>
    <w:rsid w:val="008E7AD8"/>
    <w:rsid w:val="008F1775"/>
    <w:rsid w:val="008F2235"/>
    <w:rsid w:val="008F411B"/>
    <w:rsid w:val="008F4F02"/>
    <w:rsid w:val="008F530C"/>
    <w:rsid w:val="008F751D"/>
    <w:rsid w:val="009058E3"/>
    <w:rsid w:val="009063C9"/>
    <w:rsid w:val="00912D91"/>
    <w:rsid w:val="00917C41"/>
    <w:rsid w:val="0092243D"/>
    <w:rsid w:val="00924F68"/>
    <w:rsid w:val="0092630A"/>
    <w:rsid w:val="00927618"/>
    <w:rsid w:val="009309BC"/>
    <w:rsid w:val="00930D7F"/>
    <w:rsid w:val="0093572A"/>
    <w:rsid w:val="00943A81"/>
    <w:rsid w:val="00947C4F"/>
    <w:rsid w:val="00961107"/>
    <w:rsid w:val="0096160D"/>
    <w:rsid w:val="009625DB"/>
    <w:rsid w:val="009627BB"/>
    <w:rsid w:val="009644A8"/>
    <w:rsid w:val="00966F40"/>
    <w:rsid w:val="00967CBA"/>
    <w:rsid w:val="00971A90"/>
    <w:rsid w:val="00972619"/>
    <w:rsid w:val="009728B1"/>
    <w:rsid w:val="0097516C"/>
    <w:rsid w:val="00977FEE"/>
    <w:rsid w:val="00980607"/>
    <w:rsid w:val="00981313"/>
    <w:rsid w:val="0098473E"/>
    <w:rsid w:val="00986AE9"/>
    <w:rsid w:val="009871E0"/>
    <w:rsid w:val="00987B6F"/>
    <w:rsid w:val="00990756"/>
    <w:rsid w:val="00990A1E"/>
    <w:rsid w:val="0099164E"/>
    <w:rsid w:val="00996B25"/>
    <w:rsid w:val="009A0F9D"/>
    <w:rsid w:val="009A162D"/>
    <w:rsid w:val="009A23B4"/>
    <w:rsid w:val="009A2CD1"/>
    <w:rsid w:val="009B1C8C"/>
    <w:rsid w:val="009C4CC1"/>
    <w:rsid w:val="009D053B"/>
    <w:rsid w:val="009D197A"/>
    <w:rsid w:val="009D411D"/>
    <w:rsid w:val="009D709C"/>
    <w:rsid w:val="009E0DC3"/>
    <w:rsid w:val="009E3CD4"/>
    <w:rsid w:val="009E4676"/>
    <w:rsid w:val="009E4D10"/>
    <w:rsid w:val="009E5630"/>
    <w:rsid w:val="009E5684"/>
    <w:rsid w:val="009E5689"/>
    <w:rsid w:val="009E7D3F"/>
    <w:rsid w:val="009F1934"/>
    <w:rsid w:val="009F2D2F"/>
    <w:rsid w:val="009F3123"/>
    <w:rsid w:val="009F3995"/>
    <w:rsid w:val="009F53ED"/>
    <w:rsid w:val="00A004A3"/>
    <w:rsid w:val="00A0608C"/>
    <w:rsid w:val="00A2194E"/>
    <w:rsid w:val="00A23870"/>
    <w:rsid w:val="00A23A2F"/>
    <w:rsid w:val="00A2443B"/>
    <w:rsid w:val="00A301E5"/>
    <w:rsid w:val="00A30BE2"/>
    <w:rsid w:val="00A45B78"/>
    <w:rsid w:val="00A45D4E"/>
    <w:rsid w:val="00A479D4"/>
    <w:rsid w:val="00A51035"/>
    <w:rsid w:val="00A51046"/>
    <w:rsid w:val="00A51E5F"/>
    <w:rsid w:val="00A52B88"/>
    <w:rsid w:val="00A572C4"/>
    <w:rsid w:val="00A577FE"/>
    <w:rsid w:val="00A57EC3"/>
    <w:rsid w:val="00A64BBE"/>
    <w:rsid w:val="00A66242"/>
    <w:rsid w:val="00A713E4"/>
    <w:rsid w:val="00A71BED"/>
    <w:rsid w:val="00A71BFF"/>
    <w:rsid w:val="00A73C13"/>
    <w:rsid w:val="00A75F23"/>
    <w:rsid w:val="00A764F0"/>
    <w:rsid w:val="00A83A38"/>
    <w:rsid w:val="00A849BC"/>
    <w:rsid w:val="00A84BD3"/>
    <w:rsid w:val="00A90FC3"/>
    <w:rsid w:val="00A9580E"/>
    <w:rsid w:val="00A9608E"/>
    <w:rsid w:val="00AA3A55"/>
    <w:rsid w:val="00AA5FEB"/>
    <w:rsid w:val="00AA6A2B"/>
    <w:rsid w:val="00AB266F"/>
    <w:rsid w:val="00AB328F"/>
    <w:rsid w:val="00AC391D"/>
    <w:rsid w:val="00AD026F"/>
    <w:rsid w:val="00AD35BC"/>
    <w:rsid w:val="00AD3C70"/>
    <w:rsid w:val="00AD5C77"/>
    <w:rsid w:val="00AE0907"/>
    <w:rsid w:val="00AF3491"/>
    <w:rsid w:val="00AF7051"/>
    <w:rsid w:val="00B00E4E"/>
    <w:rsid w:val="00B01628"/>
    <w:rsid w:val="00B1354D"/>
    <w:rsid w:val="00B14B0E"/>
    <w:rsid w:val="00B173AC"/>
    <w:rsid w:val="00B20F43"/>
    <w:rsid w:val="00B317B0"/>
    <w:rsid w:val="00B41297"/>
    <w:rsid w:val="00B42CC3"/>
    <w:rsid w:val="00B4480D"/>
    <w:rsid w:val="00B46295"/>
    <w:rsid w:val="00B47402"/>
    <w:rsid w:val="00B5087C"/>
    <w:rsid w:val="00B52E1B"/>
    <w:rsid w:val="00B5431B"/>
    <w:rsid w:val="00B55BB5"/>
    <w:rsid w:val="00B6057B"/>
    <w:rsid w:val="00B672E9"/>
    <w:rsid w:val="00B70890"/>
    <w:rsid w:val="00B73D37"/>
    <w:rsid w:val="00B75E7A"/>
    <w:rsid w:val="00B81410"/>
    <w:rsid w:val="00B81EE8"/>
    <w:rsid w:val="00B81F97"/>
    <w:rsid w:val="00B8259A"/>
    <w:rsid w:val="00B853A0"/>
    <w:rsid w:val="00B874CF"/>
    <w:rsid w:val="00B921A4"/>
    <w:rsid w:val="00B9325B"/>
    <w:rsid w:val="00B935F2"/>
    <w:rsid w:val="00B94102"/>
    <w:rsid w:val="00B963F6"/>
    <w:rsid w:val="00BA5FEC"/>
    <w:rsid w:val="00BA6CF4"/>
    <w:rsid w:val="00BA6E7E"/>
    <w:rsid w:val="00BB0E3A"/>
    <w:rsid w:val="00BB13CF"/>
    <w:rsid w:val="00BB3666"/>
    <w:rsid w:val="00BB7AEC"/>
    <w:rsid w:val="00BC44CD"/>
    <w:rsid w:val="00BC4C8F"/>
    <w:rsid w:val="00BC5310"/>
    <w:rsid w:val="00BC5E34"/>
    <w:rsid w:val="00BD1E6B"/>
    <w:rsid w:val="00BD54C2"/>
    <w:rsid w:val="00BE401F"/>
    <w:rsid w:val="00BE4F42"/>
    <w:rsid w:val="00BE5432"/>
    <w:rsid w:val="00BF3A19"/>
    <w:rsid w:val="00C0076E"/>
    <w:rsid w:val="00C0410E"/>
    <w:rsid w:val="00C0430F"/>
    <w:rsid w:val="00C0559A"/>
    <w:rsid w:val="00C0567D"/>
    <w:rsid w:val="00C1002A"/>
    <w:rsid w:val="00C100E4"/>
    <w:rsid w:val="00C11982"/>
    <w:rsid w:val="00C12D84"/>
    <w:rsid w:val="00C1315A"/>
    <w:rsid w:val="00C20AC6"/>
    <w:rsid w:val="00C20E88"/>
    <w:rsid w:val="00C20FAF"/>
    <w:rsid w:val="00C232D9"/>
    <w:rsid w:val="00C26F5B"/>
    <w:rsid w:val="00C304BD"/>
    <w:rsid w:val="00C316E1"/>
    <w:rsid w:val="00C3386D"/>
    <w:rsid w:val="00C40907"/>
    <w:rsid w:val="00C4180C"/>
    <w:rsid w:val="00C437B6"/>
    <w:rsid w:val="00C510BE"/>
    <w:rsid w:val="00C5288C"/>
    <w:rsid w:val="00C53E0A"/>
    <w:rsid w:val="00C61862"/>
    <w:rsid w:val="00C65B1C"/>
    <w:rsid w:val="00C66F46"/>
    <w:rsid w:val="00C707D4"/>
    <w:rsid w:val="00C7714F"/>
    <w:rsid w:val="00C778B5"/>
    <w:rsid w:val="00C82509"/>
    <w:rsid w:val="00C829FF"/>
    <w:rsid w:val="00C85246"/>
    <w:rsid w:val="00C900A6"/>
    <w:rsid w:val="00C913CD"/>
    <w:rsid w:val="00C933FC"/>
    <w:rsid w:val="00C96E54"/>
    <w:rsid w:val="00C9738B"/>
    <w:rsid w:val="00CA13AA"/>
    <w:rsid w:val="00CA202D"/>
    <w:rsid w:val="00CA28D3"/>
    <w:rsid w:val="00CA6027"/>
    <w:rsid w:val="00CB1B61"/>
    <w:rsid w:val="00CC229D"/>
    <w:rsid w:val="00CC2891"/>
    <w:rsid w:val="00CC30AF"/>
    <w:rsid w:val="00CC3274"/>
    <w:rsid w:val="00CD0261"/>
    <w:rsid w:val="00CD5706"/>
    <w:rsid w:val="00CD6F08"/>
    <w:rsid w:val="00CD7C6C"/>
    <w:rsid w:val="00CE4156"/>
    <w:rsid w:val="00CE438E"/>
    <w:rsid w:val="00CE6E10"/>
    <w:rsid w:val="00CF4EDE"/>
    <w:rsid w:val="00CF7702"/>
    <w:rsid w:val="00CF7E75"/>
    <w:rsid w:val="00D00658"/>
    <w:rsid w:val="00D02D5B"/>
    <w:rsid w:val="00D06570"/>
    <w:rsid w:val="00D109A1"/>
    <w:rsid w:val="00D1182A"/>
    <w:rsid w:val="00D14D87"/>
    <w:rsid w:val="00D16D59"/>
    <w:rsid w:val="00D16FD1"/>
    <w:rsid w:val="00D172DC"/>
    <w:rsid w:val="00D17688"/>
    <w:rsid w:val="00D205F9"/>
    <w:rsid w:val="00D2409E"/>
    <w:rsid w:val="00D3128A"/>
    <w:rsid w:val="00D347AA"/>
    <w:rsid w:val="00D35859"/>
    <w:rsid w:val="00D36A19"/>
    <w:rsid w:val="00D548F3"/>
    <w:rsid w:val="00D555CC"/>
    <w:rsid w:val="00D5583F"/>
    <w:rsid w:val="00D56942"/>
    <w:rsid w:val="00D656F0"/>
    <w:rsid w:val="00D7105D"/>
    <w:rsid w:val="00D722DB"/>
    <w:rsid w:val="00D7506D"/>
    <w:rsid w:val="00D831B2"/>
    <w:rsid w:val="00D83E34"/>
    <w:rsid w:val="00D9058B"/>
    <w:rsid w:val="00D92FEF"/>
    <w:rsid w:val="00D96D70"/>
    <w:rsid w:val="00DA078C"/>
    <w:rsid w:val="00DA0AC1"/>
    <w:rsid w:val="00DA20AE"/>
    <w:rsid w:val="00DA4D74"/>
    <w:rsid w:val="00DA549E"/>
    <w:rsid w:val="00DA78A6"/>
    <w:rsid w:val="00DA7BDA"/>
    <w:rsid w:val="00DB3BEF"/>
    <w:rsid w:val="00DB48A2"/>
    <w:rsid w:val="00DC5D77"/>
    <w:rsid w:val="00DC7953"/>
    <w:rsid w:val="00DC7BEC"/>
    <w:rsid w:val="00DD389B"/>
    <w:rsid w:val="00DD48DF"/>
    <w:rsid w:val="00DE0DDD"/>
    <w:rsid w:val="00DE2753"/>
    <w:rsid w:val="00DE5BAF"/>
    <w:rsid w:val="00DE6620"/>
    <w:rsid w:val="00DF170C"/>
    <w:rsid w:val="00DF3CF6"/>
    <w:rsid w:val="00DF5841"/>
    <w:rsid w:val="00E02D8D"/>
    <w:rsid w:val="00E16BAC"/>
    <w:rsid w:val="00E20141"/>
    <w:rsid w:val="00E20A86"/>
    <w:rsid w:val="00E30281"/>
    <w:rsid w:val="00E333CF"/>
    <w:rsid w:val="00E33DF8"/>
    <w:rsid w:val="00E35F8C"/>
    <w:rsid w:val="00E37F51"/>
    <w:rsid w:val="00E435D5"/>
    <w:rsid w:val="00E4364C"/>
    <w:rsid w:val="00E43B92"/>
    <w:rsid w:val="00E44A75"/>
    <w:rsid w:val="00E45402"/>
    <w:rsid w:val="00E454D6"/>
    <w:rsid w:val="00E46942"/>
    <w:rsid w:val="00E46AAD"/>
    <w:rsid w:val="00E529EB"/>
    <w:rsid w:val="00E539FB"/>
    <w:rsid w:val="00E53AA9"/>
    <w:rsid w:val="00E5613C"/>
    <w:rsid w:val="00E56B74"/>
    <w:rsid w:val="00E60D11"/>
    <w:rsid w:val="00E66C6F"/>
    <w:rsid w:val="00E70E71"/>
    <w:rsid w:val="00E74E77"/>
    <w:rsid w:val="00E81C52"/>
    <w:rsid w:val="00E82F0B"/>
    <w:rsid w:val="00E8444B"/>
    <w:rsid w:val="00E906A1"/>
    <w:rsid w:val="00E964CD"/>
    <w:rsid w:val="00EA1BF9"/>
    <w:rsid w:val="00EA59FA"/>
    <w:rsid w:val="00EB1CF6"/>
    <w:rsid w:val="00EB1ED8"/>
    <w:rsid w:val="00EB4629"/>
    <w:rsid w:val="00EB5436"/>
    <w:rsid w:val="00EB5C9A"/>
    <w:rsid w:val="00EB5E03"/>
    <w:rsid w:val="00EC010A"/>
    <w:rsid w:val="00EC12A1"/>
    <w:rsid w:val="00EC4F8D"/>
    <w:rsid w:val="00EC534B"/>
    <w:rsid w:val="00EC676D"/>
    <w:rsid w:val="00ED2397"/>
    <w:rsid w:val="00ED2D58"/>
    <w:rsid w:val="00ED3D20"/>
    <w:rsid w:val="00ED51F3"/>
    <w:rsid w:val="00EE144C"/>
    <w:rsid w:val="00EE2E8D"/>
    <w:rsid w:val="00EE437A"/>
    <w:rsid w:val="00EE4572"/>
    <w:rsid w:val="00EF0DD0"/>
    <w:rsid w:val="00EF52AA"/>
    <w:rsid w:val="00EF6B9D"/>
    <w:rsid w:val="00F00A3B"/>
    <w:rsid w:val="00F0157F"/>
    <w:rsid w:val="00F01935"/>
    <w:rsid w:val="00F03802"/>
    <w:rsid w:val="00F04BF7"/>
    <w:rsid w:val="00F115E4"/>
    <w:rsid w:val="00F13099"/>
    <w:rsid w:val="00F1339B"/>
    <w:rsid w:val="00F14C73"/>
    <w:rsid w:val="00F15465"/>
    <w:rsid w:val="00F15DA6"/>
    <w:rsid w:val="00F20BF4"/>
    <w:rsid w:val="00F21251"/>
    <w:rsid w:val="00F2361C"/>
    <w:rsid w:val="00F23DF9"/>
    <w:rsid w:val="00F30EE6"/>
    <w:rsid w:val="00F34574"/>
    <w:rsid w:val="00F34793"/>
    <w:rsid w:val="00F35117"/>
    <w:rsid w:val="00F448FC"/>
    <w:rsid w:val="00F46C85"/>
    <w:rsid w:val="00F478C6"/>
    <w:rsid w:val="00F53B77"/>
    <w:rsid w:val="00F53F4D"/>
    <w:rsid w:val="00F55864"/>
    <w:rsid w:val="00F55FFA"/>
    <w:rsid w:val="00F56180"/>
    <w:rsid w:val="00F562E8"/>
    <w:rsid w:val="00F60652"/>
    <w:rsid w:val="00F60F00"/>
    <w:rsid w:val="00F61379"/>
    <w:rsid w:val="00F62871"/>
    <w:rsid w:val="00F66668"/>
    <w:rsid w:val="00F74814"/>
    <w:rsid w:val="00F75B86"/>
    <w:rsid w:val="00F8049A"/>
    <w:rsid w:val="00F80B43"/>
    <w:rsid w:val="00F8334B"/>
    <w:rsid w:val="00F90B8E"/>
    <w:rsid w:val="00F90E37"/>
    <w:rsid w:val="00F90F96"/>
    <w:rsid w:val="00F911A3"/>
    <w:rsid w:val="00F93EF5"/>
    <w:rsid w:val="00F942DC"/>
    <w:rsid w:val="00F944EC"/>
    <w:rsid w:val="00F94C42"/>
    <w:rsid w:val="00F94DE3"/>
    <w:rsid w:val="00F95EA1"/>
    <w:rsid w:val="00FA3D82"/>
    <w:rsid w:val="00FA5132"/>
    <w:rsid w:val="00FA58E3"/>
    <w:rsid w:val="00FB0915"/>
    <w:rsid w:val="00FB1403"/>
    <w:rsid w:val="00FB61B2"/>
    <w:rsid w:val="00FB6AD8"/>
    <w:rsid w:val="00FC2A2E"/>
    <w:rsid w:val="00FC3A8C"/>
    <w:rsid w:val="00FC5618"/>
    <w:rsid w:val="00FC661B"/>
    <w:rsid w:val="00FD22BE"/>
    <w:rsid w:val="00FD3742"/>
    <w:rsid w:val="00FD4CFC"/>
    <w:rsid w:val="00FE5478"/>
    <w:rsid w:val="00FF0D75"/>
    <w:rsid w:val="00FF7E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DD5735"/>
  <w15:docId w15:val="{4028C2FF-4453-4570-8D66-8AF31012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semiHidden/>
    <w:unhideWhenUsed/>
    <w:rsid w:val="00650E38"/>
    <w:pPr>
      <w:tabs>
        <w:tab w:val="center" w:pos="4536"/>
        <w:tab w:val="right" w:pos="9072"/>
      </w:tabs>
    </w:pPr>
  </w:style>
  <w:style w:type="character" w:customStyle="1" w:styleId="KopfzeileZchn">
    <w:name w:val="Kopfzeile Zchn"/>
    <w:basedOn w:val="Absatz-Standardschriftart"/>
    <w:link w:val="Kopfzeile"/>
    <w:uiPriority w:val="99"/>
    <w:semiHidden/>
    <w:rsid w:val="00650E38"/>
    <w:rPr>
      <w:rFonts w:ascii="Arial" w:hAnsi="Arial" w:cs="Arial"/>
    </w:rPr>
  </w:style>
  <w:style w:type="paragraph" w:styleId="Fuzeile">
    <w:name w:val="footer"/>
    <w:basedOn w:val="Standard"/>
    <w:link w:val="FuzeileZchn"/>
    <w:uiPriority w:val="99"/>
    <w:semiHidden/>
    <w:unhideWhenUsed/>
    <w:rsid w:val="00650E38"/>
    <w:pPr>
      <w:tabs>
        <w:tab w:val="center" w:pos="4536"/>
        <w:tab w:val="right" w:pos="9072"/>
      </w:tabs>
    </w:pPr>
  </w:style>
  <w:style w:type="character" w:customStyle="1" w:styleId="FuzeileZchn">
    <w:name w:val="Fußzeile Zchn"/>
    <w:basedOn w:val="Absatz-Standardschriftart"/>
    <w:link w:val="Fuzeile"/>
    <w:uiPriority w:val="99"/>
    <w:semiHidden/>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 w:type="character" w:styleId="NichtaufgelsteErwhnung">
    <w:name w:val="Unresolved Mention"/>
    <w:basedOn w:val="Absatz-Standardschriftart"/>
    <w:uiPriority w:val="99"/>
    <w:semiHidden/>
    <w:unhideWhenUsed/>
    <w:rsid w:val="002C6807"/>
    <w:rPr>
      <w:color w:val="605E5C"/>
      <w:shd w:val="clear" w:color="auto" w:fill="E1DFDD"/>
    </w:rPr>
  </w:style>
  <w:style w:type="character" w:styleId="BesuchterLink">
    <w:name w:val="FollowedHyperlink"/>
    <w:basedOn w:val="Absatz-Standardschriftart"/>
    <w:uiPriority w:val="99"/>
    <w:semiHidden/>
    <w:unhideWhenUsed/>
    <w:rsid w:val="00EB5436"/>
    <w:rPr>
      <w:color w:val="800080" w:themeColor="followedHyperlink"/>
      <w:u w:val="single"/>
    </w:rPr>
  </w:style>
  <w:style w:type="paragraph" w:styleId="berarbeitung">
    <w:name w:val="Revision"/>
    <w:hidden/>
    <w:uiPriority w:val="99"/>
    <w:semiHidden/>
    <w:rsid w:val="001C30C4"/>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82896">
      <w:bodyDiv w:val="1"/>
      <w:marLeft w:val="0"/>
      <w:marRight w:val="0"/>
      <w:marTop w:val="0"/>
      <w:marBottom w:val="0"/>
      <w:divBdr>
        <w:top w:val="none" w:sz="0" w:space="0" w:color="auto"/>
        <w:left w:val="none" w:sz="0" w:space="0" w:color="auto"/>
        <w:bottom w:val="none" w:sz="0" w:space="0" w:color="auto"/>
        <w:right w:val="none" w:sz="0" w:space="0" w:color="auto"/>
      </w:divBdr>
      <w:divsChild>
        <w:div w:id="368070952">
          <w:marLeft w:val="0"/>
          <w:marRight w:val="0"/>
          <w:marTop w:val="0"/>
          <w:marBottom w:val="0"/>
          <w:divBdr>
            <w:top w:val="none" w:sz="0" w:space="0" w:color="auto"/>
            <w:left w:val="none" w:sz="0" w:space="0" w:color="auto"/>
            <w:bottom w:val="none" w:sz="0" w:space="0" w:color="auto"/>
            <w:right w:val="none" w:sz="0" w:space="0" w:color="auto"/>
          </w:divBdr>
        </w:div>
      </w:divsChild>
    </w:div>
    <w:div w:id="143816196">
      <w:bodyDiv w:val="1"/>
      <w:marLeft w:val="0"/>
      <w:marRight w:val="0"/>
      <w:marTop w:val="0"/>
      <w:marBottom w:val="0"/>
      <w:divBdr>
        <w:top w:val="none" w:sz="0" w:space="0" w:color="auto"/>
        <w:left w:val="none" w:sz="0" w:space="0" w:color="auto"/>
        <w:bottom w:val="none" w:sz="0" w:space="0" w:color="auto"/>
        <w:right w:val="none" w:sz="0" w:space="0" w:color="auto"/>
      </w:divBdr>
      <w:divsChild>
        <w:div w:id="751703639">
          <w:marLeft w:val="0"/>
          <w:marRight w:val="0"/>
          <w:marTop w:val="0"/>
          <w:marBottom w:val="0"/>
          <w:divBdr>
            <w:top w:val="none" w:sz="0" w:space="0" w:color="auto"/>
            <w:left w:val="none" w:sz="0" w:space="0" w:color="auto"/>
            <w:bottom w:val="none" w:sz="0" w:space="0" w:color="auto"/>
            <w:right w:val="none" w:sz="0" w:space="0" w:color="auto"/>
          </w:divBdr>
        </w:div>
      </w:divsChild>
    </w:div>
    <w:div w:id="619607535">
      <w:bodyDiv w:val="1"/>
      <w:marLeft w:val="0"/>
      <w:marRight w:val="0"/>
      <w:marTop w:val="0"/>
      <w:marBottom w:val="0"/>
      <w:divBdr>
        <w:top w:val="none" w:sz="0" w:space="0" w:color="auto"/>
        <w:left w:val="none" w:sz="0" w:space="0" w:color="auto"/>
        <w:bottom w:val="none" w:sz="0" w:space="0" w:color="auto"/>
        <w:right w:val="none" w:sz="0" w:space="0" w:color="auto"/>
      </w:divBdr>
      <w:divsChild>
        <w:div w:id="330178883">
          <w:marLeft w:val="0"/>
          <w:marRight w:val="0"/>
          <w:marTop w:val="0"/>
          <w:marBottom w:val="0"/>
          <w:divBdr>
            <w:top w:val="none" w:sz="0" w:space="0" w:color="auto"/>
            <w:left w:val="none" w:sz="0" w:space="0" w:color="auto"/>
            <w:bottom w:val="none" w:sz="0" w:space="0" w:color="auto"/>
            <w:right w:val="none" w:sz="0" w:space="0" w:color="auto"/>
          </w:divBdr>
        </w:div>
      </w:divsChild>
    </w:div>
    <w:div w:id="632639797">
      <w:bodyDiv w:val="1"/>
      <w:marLeft w:val="0"/>
      <w:marRight w:val="0"/>
      <w:marTop w:val="0"/>
      <w:marBottom w:val="0"/>
      <w:divBdr>
        <w:top w:val="none" w:sz="0" w:space="0" w:color="auto"/>
        <w:left w:val="none" w:sz="0" w:space="0" w:color="auto"/>
        <w:bottom w:val="none" w:sz="0" w:space="0" w:color="auto"/>
        <w:right w:val="none" w:sz="0" w:space="0" w:color="auto"/>
      </w:divBdr>
      <w:divsChild>
        <w:div w:id="540821767">
          <w:marLeft w:val="0"/>
          <w:marRight w:val="0"/>
          <w:marTop w:val="0"/>
          <w:marBottom w:val="0"/>
          <w:divBdr>
            <w:top w:val="none" w:sz="0" w:space="0" w:color="auto"/>
            <w:left w:val="none" w:sz="0" w:space="0" w:color="auto"/>
            <w:bottom w:val="none" w:sz="0" w:space="0" w:color="auto"/>
            <w:right w:val="none" w:sz="0" w:space="0" w:color="auto"/>
          </w:divBdr>
        </w:div>
      </w:divsChild>
    </w:div>
    <w:div w:id="793403869">
      <w:bodyDiv w:val="1"/>
      <w:marLeft w:val="0"/>
      <w:marRight w:val="0"/>
      <w:marTop w:val="0"/>
      <w:marBottom w:val="0"/>
      <w:divBdr>
        <w:top w:val="none" w:sz="0" w:space="0" w:color="auto"/>
        <w:left w:val="none" w:sz="0" w:space="0" w:color="auto"/>
        <w:bottom w:val="none" w:sz="0" w:space="0" w:color="auto"/>
        <w:right w:val="none" w:sz="0" w:space="0" w:color="auto"/>
      </w:divBdr>
      <w:divsChild>
        <w:div w:id="1944724330">
          <w:marLeft w:val="0"/>
          <w:marRight w:val="0"/>
          <w:marTop w:val="0"/>
          <w:marBottom w:val="0"/>
          <w:divBdr>
            <w:top w:val="none" w:sz="0" w:space="0" w:color="auto"/>
            <w:left w:val="none" w:sz="0" w:space="0" w:color="auto"/>
            <w:bottom w:val="none" w:sz="0" w:space="0" w:color="auto"/>
            <w:right w:val="none" w:sz="0" w:space="0" w:color="auto"/>
          </w:divBdr>
        </w:div>
      </w:divsChild>
    </w:div>
    <w:div w:id="794760645">
      <w:bodyDiv w:val="1"/>
      <w:marLeft w:val="0"/>
      <w:marRight w:val="0"/>
      <w:marTop w:val="0"/>
      <w:marBottom w:val="0"/>
      <w:divBdr>
        <w:top w:val="none" w:sz="0" w:space="0" w:color="auto"/>
        <w:left w:val="none" w:sz="0" w:space="0" w:color="auto"/>
        <w:bottom w:val="none" w:sz="0" w:space="0" w:color="auto"/>
        <w:right w:val="none" w:sz="0" w:space="0" w:color="auto"/>
      </w:divBdr>
      <w:divsChild>
        <w:div w:id="198979255">
          <w:marLeft w:val="0"/>
          <w:marRight w:val="0"/>
          <w:marTop w:val="0"/>
          <w:marBottom w:val="0"/>
          <w:divBdr>
            <w:top w:val="none" w:sz="0" w:space="0" w:color="auto"/>
            <w:left w:val="none" w:sz="0" w:space="0" w:color="auto"/>
            <w:bottom w:val="none" w:sz="0" w:space="0" w:color="auto"/>
            <w:right w:val="none" w:sz="0" w:space="0" w:color="auto"/>
          </w:divBdr>
        </w:div>
      </w:divsChild>
    </w:div>
    <w:div w:id="1147208331">
      <w:bodyDiv w:val="1"/>
      <w:marLeft w:val="0"/>
      <w:marRight w:val="0"/>
      <w:marTop w:val="0"/>
      <w:marBottom w:val="0"/>
      <w:divBdr>
        <w:top w:val="none" w:sz="0" w:space="0" w:color="auto"/>
        <w:left w:val="none" w:sz="0" w:space="0" w:color="auto"/>
        <w:bottom w:val="none" w:sz="0" w:space="0" w:color="auto"/>
        <w:right w:val="none" w:sz="0" w:space="0" w:color="auto"/>
      </w:divBdr>
      <w:divsChild>
        <w:div w:id="460196433">
          <w:marLeft w:val="0"/>
          <w:marRight w:val="0"/>
          <w:marTop w:val="0"/>
          <w:marBottom w:val="0"/>
          <w:divBdr>
            <w:top w:val="none" w:sz="0" w:space="0" w:color="auto"/>
            <w:left w:val="none" w:sz="0" w:space="0" w:color="auto"/>
            <w:bottom w:val="none" w:sz="0" w:space="0" w:color="auto"/>
            <w:right w:val="none" w:sz="0" w:space="0" w:color="auto"/>
          </w:divBdr>
        </w:div>
      </w:divsChild>
    </w:div>
    <w:div w:id="1296325623">
      <w:bodyDiv w:val="1"/>
      <w:marLeft w:val="0"/>
      <w:marRight w:val="0"/>
      <w:marTop w:val="0"/>
      <w:marBottom w:val="0"/>
      <w:divBdr>
        <w:top w:val="none" w:sz="0" w:space="0" w:color="auto"/>
        <w:left w:val="none" w:sz="0" w:space="0" w:color="auto"/>
        <w:bottom w:val="none" w:sz="0" w:space="0" w:color="auto"/>
        <w:right w:val="none" w:sz="0" w:space="0" w:color="auto"/>
      </w:divBdr>
      <w:divsChild>
        <w:div w:id="1558979298">
          <w:marLeft w:val="0"/>
          <w:marRight w:val="0"/>
          <w:marTop w:val="0"/>
          <w:marBottom w:val="0"/>
          <w:divBdr>
            <w:top w:val="none" w:sz="0" w:space="0" w:color="auto"/>
            <w:left w:val="none" w:sz="0" w:space="0" w:color="auto"/>
            <w:bottom w:val="none" w:sz="0" w:space="0" w:color="auto"/>
            <w:right w:val="none" w:sz="0" w:space="0" w:color="auto"/>
          </w:divBdr>
        </w:div>
      </w:divsChild>
    </w:div>
    <w:div w:id="1324161586">
      <w:bodyDiv w:val="1"/>
      <w:marLeft w:val="0"/>
      <w:marRight w:val="0"/>
      <w:marTop w:val="0"/>
      <w:marBottom w:val="0"/>
      <w:divBdr>
        <w:top w:val="none" w:sz="0" w:space="0" w:color="auto"/>
        <w:left w:val="none" w:sz="0" w:space="0" w:color="auto"/>
        <w:bottom w:val="none" w:sz="0" w:space="0" w:color="auto"/>
        <w:right w:val="none" w:sz="0" w:space="0" w:color="auto"/>
      </w:divBdr>
      <w:divsChild>
        <w:div w:id="784009575">
          <w:marLeft w:val="0"/>
          <w:marRight w:val="0"/>
          <w:marTop w:val="0"/>
          <w:marBottom w:val="0"/>
          <w:divBdr>
            <w:top w:val="none" w:sz="0" w:space="0" w:color="auto"/>
            <w:left w:val="none" w:sz="0" w:space="0" w:color="auto"/>
            <w:bottom w:val="none" w:sz="0" w:space="0" w:color="auto"/>
            <w:right w:val="none" w:sz="0" w:space="0" w:color="auto"/>
          </w:divBdr>
        </w:div>
      </w:divsChild>
    </w:div>
    <w:div w:id="1420517842">
      <w:bodyDiv w:val="1"/>
      <w:marLeft w:val="0"/>
      <w:marRight w:val="0"/>
      <w:marTop w:val="0"/>
      <w:marBottom w:val="0"/>
      <w:divBdr>
        <w:top w:val="none" w:sz="0" w:space="0" w:color="auto"/>
        <w:left w:val="none" w:sz="0" w:space="0" w:color="auto"/>
        <w:bottom w:val="none" w:sz="0" w:space="0" w:color="auto"/>
        <w:right w:val="none" w:sz="0" w:space="0" w:color="auto"/>
      </w:divBdr>
      <w:divsChild>
        <w:div w:id="1748456689">
          <w:marLeft w:val="0"/>
          <w:marRight w:val="0"/>
          <w:marTop w:val="0"/>
          <w:marBottom w:val="0"/>
          <w:divBdr>
            <w:top w:val="none" w:sz="0" w:space="0" w:color="auto"/>
            <w:left w:val="none" w:sz="0" w:space="0" w:color="auto"/>
            <w:bottom w:val="none" w:sz="0" w:space="0" w:color="auto"/>
            <w:right w:val="none" w:sz="0" w:space="0" w:color="auto"/>
          </w:divBdr>
        </w:div>
      </w:divsChild>
    </w:div>
    <w:div w:id="1581404261">
      <w:bodyDiv w:val="1"/>
      <w:marLeft w:val="0"/>
      <w:marRight w:val="0"/>
      <w:marTop w:val="0"/>
      <w:marBottom w:val="0"/>
      <w:divBdr>
        <w:top w:val="none" w:sz="0" w:space="0" w:color="auto"/>
        <w:left w:val="none" w:sz="0" w:space="0" w:color="auto"/>
        <w:bottom w:val="none" w:sz="0" w:space="0" w:color="auto"/>
        <w:right w:val="none" w:sz="0" w:space="0" w:color="auto"/>
      </w:divBdr>
      <w:divsChild>
        <w:div w:id="1974211911">
          <w:marLeft w:val="0"/>
          <w:marRight w:val="0"/>
          <w:marTop w:val="0"/>
          <w:marBottom w:val="0"/>
          <w:divBdr>
            <w:top w:val="none" w:sz="0" w:space="0" w:color="auto"/>
            <w:left w:val="none" w:sz="0" w:space="0" w:color="auto"/>
            <w:bottom w:val="none" w:sz="0" w:space="0" w:color="auto"/>
            <w:right w:val="none" w:sz="0" w:space="0" w:color="auto"/>
          </w:divBdr>
        </w:div>
      </w:divsChild>
    </w:div>
    <w:div w:id="1666740446">
      <w:bodyDiv w:val="1"/>
      <w:marLeft w:val="0"/>
      <w:marRight w:val="0"/>
      <w:marTop w:val="0"/>
      <w:marBottom w:val="0"/>
      <w:divBdr>
        <w:top w:val="none" w:sz="0" w:space="0" w:color="auto"/>
        <w:left w:val="none" w:sz="0" w:space="0" w:color="auto"/>
        <w:bottom w:val="none" w:sz="0" w:space="0" w:color="auto"/>
        <w:right w:val="none" w:sz="0" w:space="0" w:color="auto"/>
      </w:divBdr>
      <w:divsChild>
        <w:div w:id="1625887177">
          <w:marLeft w:val="0"/>
          <w:marRight w:val="0"/>
          <w:marTop w:val="0"/>
          <w:marBottom w:val="0"/>
          <w:divBdr>
            <w:top w:val="none" w:sz="0" w:space="0" w:color="auto"/>
            <w:left w:val="none" w:sz="0" w:space="0" w:color="auto"/>
            <w:bottom w:val="none" w:sz="0" w:space="0" w:color="auto"/>
            <w:right w:val="none" w:sz="0" w:space="0" w:color="auto"/>
          </w:divBdr>
        </w:div>
      </w:divsChild>
    </w:div>
    <w:div w:id="1710954195">
      <w:bodyDiv w:val="1"/>
      <w:marLeft w:val="0"/>
      <w:marRight w:val="0"/>
      <w:marTop w:val="0"/>
      <w:marBottom w:val="0"/>
      <w:divBdr>
        <w:top w:val="none" w:sz="0" w:space="0" w:color="auto"/>
        <w:left w:val="none" w:sz="0" w:space="0" w:color="auto"/>
        <w:bottom w:val="none" w:sz="0" w:space="0" w:color="auto"/>
        <w:right w:val="none" w:sz="0" w:space="0" w:color="auto"/>
      </w:divBdr>
      <w:divsChild>
        <w:div w:id="2067103348">
          <w:marLeft w:val="0"/>
          <w:marRight w:val="0"/>
          <w:marTop w:val="0"/>
          <w:marBottom w:val="0"/>
          <w:divBdr>
            <w:top w:val="none" w:sz="0" w:space="0" w:color="auto"/>
            <w:left w:val="none" w:sz="0" w:space="0" w:color="auto"/>
            <w:bottom w:val="none" w:sz="0" w:space="0" w:color="auto"/>
            <w:right w:val="none" w:sz="0" w:space="0" w:color="auto"/>
          </w:divBdr>
        </w:div>
      </w:divsChild>
    </w:div>
    <w:div w:id="1784693347">
      <w:bodyDiv w:val="1"/>
      <w:marLeft w:val="0"/>
      <w:marRight w:val="0"/>
      <w:marTop w:val="0"/>
      <w:marBottom w:val="0"/>
      <w:divBdr>
        <w:top w:val="none" w:sz="0" w:space="0" w:color="auto"/>
        <w:left w:val="none" w:sz="0" w:space="0" w:color="auto"/>
        <w:bottom w:val="none" w:sz="0" w:space="0" w:color="auto"/>
        <w:right w:val="none" w:sz="0" w:space="0" w:color="auto"/>
      </w:divBdr>
      <w:divsChild>
        <w:div w:id="912470836">
          <w:marLeft w:val="0"/>
          <w:marRight w:val="0"/>
          <w:marTop w:val="0"/>
          <w:marBottom w:val="0"/>
          <w:divBdr>
            <w:top w:val="none" w:sz="0" w:space="0" w:color="auto"/>
            <w:left w:val="none" w:sz="0" w:space="0" w:color="auto"/>
            <w:bottom w:val="none" w:sz="0" w:space="0" w:color="auto"/>
            <w:right w:val="none" w:sz="0" w:space="0" w:color="auto"/>
          </w:divBdr>
        </w:div>
      </w:divsChild>
    </w:div>
    <w:div w:id="1864173236">
      <w:bodyDiv w:val="1"/>
      <w:marLeft w:val="0"/>
      <w:marRight w:val="0"/>
      <w:marTop w:val="0"/>
      <w:marBottom w:val="0"/>
      <w:divBdr>
        <w:top w:val="none" w:sz="0" w:space="0" w:color="auto"/>
        <w:left w:val="none" w:sz="0" w:space="0" w:color="auto"/>
        <w:bottom w:val="none" w:sz="0" w:space="0" w:color="auto"/>
        <w:right w:val="none" w:sz="0" w:space="0" w:color="auto"/>
      </w:divBdr>
      <w:divsChild>
        <w:div w:id="286934457">
          <w:marLeft w:val="0"/>
          <w:marRight w:val="0"/>
          <w:marTop w:val="0"/>
          <w:marBottom w:val="0"/>
          <w:divBdr>
            <w:top w:val="none" w:sz="0" w:space="0" w:color="auto"/>
            <w:left w:val="none" w:sz="0" w:space="0" w:color="auto"/>
            <w:bottom w:val="none" w:sz="0" w:space="0" w:color="auto"/>
            <w:right w:val="none" w:sz="0" w:space="0" w:color="auto"/>
          </w:divBdr>
        </w:div>
      </w:divsChild>
    </w:div>
    <w:div w:id="2077437208">
      <w:bodyDiv w:val="1"/>
      <w:marLeft w:val="0"/>
      <w:marRight w:val="0"/>
      <w:marTop w:val="0"/>
      <w:marBottom w:val="0"/>
      <w:divBdr>
        <w:top w:val="none" w:sz="0" w:space="0" w:color="auto"/>
        <w:left w:val="none" w:sz="0" w:space="0" w:color="auto"/>
        <w:bottom w:val="none" w:sz="0" w:space="0" w:color="auto"/>
        <w:right w:val="none" w:sz="0" w:space="0" w:color="auto"/>
      </w:divBdr>
      <w:divsChild>
        <w:div w:id="126707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ueller.co@rittal.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riedhelm-loh-group.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riedhelm-loh-group.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B5173-E599-474B-B2D2-FADDB71A806E}">
  <ds:schemaRefs>
    <ds:schemaRef ds:uri="http://schemas.microsoft.com/sharepoint/v3/contenttype/forms"/>
  </ds:schemaRefs>
</ds:datastoreItem>
</file>

<file path=customXml/itemProps2.xml><?xml version="1.0" encoding="utf-8"?>
<ds:datastoreItem xmlns:ds="http://schemas.openxmlformats.org/officeDocument/2006/customXml" ds:itemID="{346B5055-1801-4662-8FA1-FEC8FFE2BC36}">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customXml/itemProps3.xml><?xml version="1.0" encoding="utf-8"?>
<ds:datastoreItem xmlns:ds="http://schemas.openxmlformats.org/officeDocument/2006/customXml" ds:itemID="{B2DE8D2B-1AF1-4152-AD7C-D5E3DACC6D0C}">
  <ds:schemaRefs>
    <ds:schemaRef ds:uri="http://schemas.openxmlformats.org/officeDocument/2006/bibliography"/>
  </ds:schemaRefs>
</ds:datastoreItem>
</file>

<file path=customXml/itemProps4.xml><?xml version="1.0" encoding="utf-8"?>
<ds:datastoreItem xmlns:ds="http://schemas.openxmlformats.org/officeDocument/2006/customXml" ds:itemID="{A0101606-6822-4CD3-B060-C402DF90E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a28a66c-3c7f-463f-9f3d-483220f1d838}" enabled="1" method="Standard" siteId="{a8218bc3-7d4c-4a61-b912-a6ca487118d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1054</Words>
  <Characters>7031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8069</CharactersWithSpaces>
  <SharedDoc>false</SharedDoc>
  <HLinks>
    <vt:vector size="18" baseType="variant">
      <vt:variant>
        <vt:i4>8323168</vt:i4>
      </vt:variant>
      <vt:variant>
        <vt:i4>6</vt:i4>
      </vt:variant>
      <vt:variant>
        <vt:i4>0</vt:i4>
      </vt:variant>
      <vt:variant>
        <vt:i4>5</vt:i4>
      </vt:variant>
      <vt:variant>
        <vt:lpwstr>http://www.friedhelm-loh-group.de/</vt:lpwstr>
      </vt:variant>
      <vt:variant>
        <vt:lpwstr/>
      </vt:variant>
      <vt:variant>
        <vt:i4>4325438</vt:i4>
      </vt:variant>
      <vt:variant>
        <vt:i4>3</vt:i4>
      </vt:variant>
      <vt:variant>
        <vt:i4>0</vt:i4>
      </vt:variant>
      <vt:variant>
        <vt:i4>5</vt:i4>
      </vt:variant>
      <vt:variant>
        <vt:lpwstr>mailto:mueller.co@rittal.de</vt:lpwstr>
      </vt:variant>
      <vt:variant>
        <vt:lpwstr/>
      </vt:variant>
      <vt:variant>
        <vt:i4>3801194</vt:i4>
      </vt:variant>
      <vt:variant>
        <vt:i4>0</vt:i4>
      </vt:variant>
      <vt:variant>
        <vt:i4>0</vt:i4>
      </vt:variant>
      <vt:variant>
        <vt:i4>5</vt:i4>
      </vt:variant>
      <vt:variant>
        <vt:lpwstr>http://www.friedhelm-loh-group.com/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ideaPad1</dc:creator>
  <cp:keywords/>
  <cp:lastModifiedBy>Jannick Bangard</cp:lastModifiedBy>
  <cp:revision>64</cp:revision>
  <cp:lastPrinted>2024-01-28T14:20:00Z</cp:lastPrinted>
  <dcterms:created xsi:type="dcterms:W3CDTF">2026-08-10T09:58:00Z</dcterms:created>
  <dcterms:modified xsi:type="dcterms:W3CDTF">2026-08-11T13:09:00Z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9e563f7733d886e965b7550c74893b625fcd0b90b098622e1e71d6c9580dbdac</vt:lpwstr>
  </property>
  <property fmtid="{D5CDD505-2E9C-101B-9397-08002B2CF9AE}" pid="5" name="ContentTypeId">
    <vt:lpwstr>0x0101007DAE9CA7D8058048B50D46784D8FAF0D</vt:lpwstr>
  </property>
  <property fmtid="{D5CDD505-2E9C-101B-9397-08002B2CF9AE}" pid="6" name="MediaServiceImageTags">
    <vt:lpwstr/>
  </property>
</Properties>
</file>